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25.04.24.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2.05. - нотный диктант по первой, второй и малой октаве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u w:val="single"/>
          <w:rtl w:val="0"/>
        </w:rPr>
        <w:t xml:space="preserve">со знаками.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 бекара.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Прописать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ещё по одной строчке до конца нотного стана. Ниже пример: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95391" cy="161953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391" cy="1619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упражнение на клавиатуре.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нет дома инструмента фортепиано или синтезатора, тот пусть выполняет упражнение на распечатанной клавиатуре, которую нужно приносить на каждый урок.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Играем звуки 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диезами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бемолями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клавиатуре в пределах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Каждый звук от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до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в пределах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мы понижаем и повышаем на полутон. При этом, прежде чем звук понизить или повысить, мы возвращаемся его в исходное звучание. Каждый звук называем и произносим вслух словами, то что играем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до-диез,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ре-бемоль,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ре-диез,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ми-бемоль,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ми-диез и т. д.).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Обращаю ваше внимание, что не все повышенные или пониженные звуки находятся на чëрных клавишах. Так, например,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исполняется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ми-диез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клавише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Ноты разные, а звучание одинаковое, такое явление в музыке называется - энгармонизм (информация для родителей, детям пока такое понятие знать необязательно).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старое задание с прошлого урока. Нужно подготовит уверенное чтение ритмослогами вслух с ладошками и ножками всех пяти ритмических рисунков, которые я скидывала.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