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2F2" w:rsidRDefault="002E32F2" w:rsidP="008D3F09">
      <w:pPr>
        <w:pStyle w:val="ac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8"/>
          <w:szCs w:val="28"/>
        </w:rPr>
        <w:t>Домашнее задание для 3 ДОП, от 3.04./6.04.24.</w:t>
      </w:r>
    </w:p>
    <w:p w:rsidR="002E32F2" w:rsidRDefault="002E32F2" w:rsidP="008D3F09">
      <w:pPr>
        <w:pStyle w:val="ac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Квинтовый круг тональностей. </w:t>
      </w:r>
    </w:p>
    <w:p w:rsidR="002E32F2" w:rsidRDefault="002E32F2" w:rsidP="008D3F09">
      <w:pPr>
        <w:pStyle w:val="ac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Все тональности расположены по квинтам (ч5). Между всеми мажорными тональностями от тоники до тоники и между всеми минорными тональностями от тоники до тоники образуется чистая квинта. Центральная тональность </w:t>
      </w:r>
      <w:r>
        <w:rPr>
          <w:b/>
          <w:bCs/>
          <w:color w:val="000000"/>
          <w:sz w:val="28"/>
          <w:szCs w:val="28"/>
        </w:rPr>
        <w:t>C-</w:t>
      </w:r>
      <w:proofErr w:type="spellStart"/>
      <w:r>
        <w:rPr>
          <w:b/>
          <w:bCs/>
          <w:color w:val="000000"/>
          <w:sz w:val="28"/>
          <w:szCs w:val="28"/>
        </w:rPr>
        <w:t>dur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(До мажор) и </w:t>
      </w:r>
      <w:proofErr w:type="spellStart"/>
      <w:r>
        <w:rPr>
          <w:color w:val="000000"/>
          <w:sz w:val="28"/>
          <w:szCs w:val="28"/>
        </w:rPr>
        <w:t>еë</w:t>
      </w:r>
      <w:proofErr w:type="spellEnd"/>
      <w:r>
        <w:rPr>
          <w:color w:val="000000"/>
          <w:sz w:val="28"/>
          <w:szCs w:val="28"/>
        </w:rPr>
        <w:t xml:space="preserve"> параллельная </w:t>
      </w:r>
      <w:r>
        <w:rPr>
          <w:b/>
          <w:bCs/>
          <w:color w:val="000000"/>
          <w:sz w:val="28"/>
          <w:szCs w:val="28"/>
        </w:rPr>
        <w:t>a-</w:t>
      </w:r>
      <w:proofErr w:type="spellStart"/>
      <w:r>
        <w:rPr>
          <w:b/>
          <w:bCs/>
          <w:color w:val="000000"/>
          <w:sz w:val="28"/>
          <w:szCs w:val="28"/>
        </w:rPr>
        <w:t>moll</w:t>
      </w:r>
      <w:proofErr w:type="spellEnd"/>
      <w:r>
        <w:rPr>
          <w:color w:val="000000"/>
          <w:sz w:val="28"/>
          <w:szCs w:val="28"/>
        </w:rPr>
        <w:t xml:space="preserve"> (ля минор).  </w:t>
      </w:r>
      <w:r>
        <w:rPr>
          <w:b/>
          <w:bCs/>
          <w:color w:val="000000"/>
          <w:sz w:val="28"/>
          <w:szCs w:val="28"/>
        </w:rPr>
        <w:t>Вверх</w:t>
      </w:r>
      <w:r>
        <w:rPr>
          <w:color w:val="000000"/>
          <w:sz w:val="28"/>
          <w:szCs w:val="28"/>
        </w:rPr>
        <w:t xml:space="preserve"> по квинтам </w:t>
      </w:r>
      <w:r>
        <w:rPr>
          <w:b/>
          <w:bCs/>
          <w:color w:val="000000"/>
          <w:sz w:val="28"/>
          <w:szCs w:val="28"/>
        </w:rPr>
        <w:t>диезные тональности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вниз</w:t>
      </w:r>
      <w:r>
        <w:rPr>
          <w:color w:val="000000"/>
          <w:sz w:val="28"/>
          <w:szCs w:val="28"/>
        </w:rPr>
        <w:t xml:space="preserve"> по квинтам </w:t>
      </w:r>
      <w:r>
        <w:rPr>
          <w:b/>
          <w:bCs/>
          <w:color w:val="000000"/>
          <w:sz w:val="28"/>
          <w:szCs w:val="28"/>
        </w:rPr>
        <w:t>минорные тональности</w:t>
      </w:r>
      <w:r>
        <w:rPr>
          <w:color w:val="000000"/>
          <w:sz w:val="28"/>
          <w:szCs w:val="28"/>
        </w:rPr>
        <w:t>. </w:t>
      </w:r>
    </w:p>
    <w:p w:rsidR="002E32F2" w:rsidRDefault="002E32F2" w:rsidP="008D3F09">
      <w:pPr>
        <w:pStyle w:val="ac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Выучите наизусть порядок знаков. </w:t>
      </w:r>
      <w:r>
        <w:rPr>
          <w:b/>
          <w:bCs/>
          <w:color w:val="000000"/>
          <w:sz w:val="28"/>
          <w:szCs w:val="28"/>
          <w:shd w:val="clear" w:color="auto" w:fill="FFFF00"/>
        </w:rPr>
        <w:t>Диезы: фа, до, соль, ре, ля, ми, си;</w:t>
      </w:r>
    </w:p>
    <w:p w:rsidR="002E32F2" w:rsidRDefault="002E32F2" w:rsidP="008D3F09">
      <w:pPr>
        <w:pStyle w:val="ac"/>
        <w:spacing w:before="0" w:beforeAutospacing="0" w:after="0" w:afterAutospacing="0" w:line="360" w:lineRule="auto"/>
        <w:jc w:val="both"/>
      </w:pPr>
      <w:proofErr w:type="spellStart"/>
      <w:r>
        <w:rPr>
          <w:b/>
          <w:bCs/>
          <w:color w:val="000000"/>
          <w:sz w:val="28"/>
          <w:szCs w:val="28"/>
          <w:shd w:val="clear" w:color="auto" w:fill="FFFF00"/>
        </w:rPr>
        <w:t>Бемоли:си</w:t>
      </w:r>
      <w:proofErr w:type="spellEnd"/>
      <w:r>
        <w:rPr>
          <w:b/>
          <w:bCs/>
          <w:color w:val="000000"/>
          <w:sz w:val="28"/>
          <w:szCs w:val="28"/>
          <w:shd w:val="clear" w:color="auto" w:fill="FFFF00"/>
        </w:rPr>
        <w:t>, ми, ля, ре, соль, до, фа. </w:t>
      </w:r>
    </w:p>
    <w:p w:rsidR="002E32F2" w:rsidRDefault="002E32F2" w:rsidP="008D3F09">
      <w:pPr>
        <w:pStyle w:val="ac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интервалов. </w:t>
      </w:r>
    </w:p>
    <w:p w:rsidR="002E32F2" w:rsidRDefault="002E32F2" w:rsidP="008D3F09">
      <w:pPr>
        <w:pStyle w:val="ac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Повторите таблицу интервалов, знать наизусть. </w:t>
      </w:r>
    </w:p>
    <w:p w:rsidR="000C4B4D" w:rsidRPr="000C4B4D" w:rsidRDefault="000C4B4D" w:rsidP="000C4B4D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C4B4D">
        <w:rPr>
          <w:color w:val="000000"/>
          <w:sz w:val="28"/>
          <w:szCs w:val="28"/>
        </w:rPr>
        <w:t xml:space="preserve">Калмыков и </w:t>
      </w:r>
      <w:proofErr w:type="spellStart"/>
      <w:r w:rsidRPr="000C4B4D">
        <w:rPr>
          <w:color w:val="000000"/>
          <w:sz w:val="28"/>
          <w:szCs w:val="28"/>
        </w:rPr>
        <w:t>Фридкин</w:t>
      </w:r>
      <w:proofErr w:type="spellEnd"/>
      <w:r w:rsidRPr="000C4B4D">
        <w:rPr>
          <w:color w:val="000000"/>
          <w:sz w:val="28"/>
          <w:szCs w:val="28"/>
        </w:rPr>
        <w:t xml:space="preserve">, «Сольфеджио. </w:t>
      </w:r>
      <w:proofErr w:type="spellStart"/>
      <w:r w:rsidRPr="000C4B4D">
        <w:rPr>
          <w:color w:val="000000"/>
          <w:sz w:val="28"/>
          <w:szCs w:val="28"/>
        </w:rPr>
        <w:t>Одноголосие</w:t>
      </w:r>
      <w:proofErr w:type="spellEnd"/>
      <w:r w:rsidRPr="000C4B4D">
        <w:rPr>
          <w:color w:val="000000"/>
          <w:sz w:val="28"/>
          <w:szCs w:val="28"/>
        </w:rPr>
        <w:t>.»</w:t>
      </w:r>
    </w:p>
    <w:p w:rsidR="000C4B4D" w:rsidRDefault="000C4B4D" w:rsidP="000B1728">
      <w:pPr>
        <w:pStyle w:val="ac"/>
        <w:spacing w:before="0" w:beforeAutospacing="0" w:after="0" w:afterAutospacing="0" w:line="360" w:lineRule="auto"/>
        <w:jc w:val="both"/>
        <w:divId w:val="1388146500"/>
      </w:pPr>
      <w:r>
        <w:rPr>
          <w:b/>
          <w:bCs/>
          <w:color w:val="000000"/>
          <w:sz w:val="28"/>
          <w:szCs w:val="28"/>
        </w:rPr>
        <w:t>Номер 307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shd w:val="clear" w:color="auto" w:fill="FFFF00"/>
        </w:rPr>
        <w:t>повторять старое задание)</w:t>
      </w:r>
    </w:p>
    <w:p w:rsidR="000C4B4D" w:rsidRDefault="000C4B4D" w:rsidP="000B1728">
      <w:pPr>
        <w:pStyle w:val="ac"/>
        <w:spacing w:before="0" w:beforeAutospacing="0" w:after="0" w:afterAutospacing="0" w:line="360" w:lineRule="auto"/>
        <w:jc w:val="both"/>
        <w:divId w:val="1388146500"/>
      </w:pPr>
      <w:r>
        <w:rPr>
          <w:color w:val="000000"/>
          <w:sz w:val="28"/>
          <w:szCs w:val="28"/>
        </w:rPr>
        <w:t xml:space="preserve">Пробовать мелодию играть на </w:t>
      </w:r>
      <w:r>
        <w:rPr>
          <w:color w:val="000000"/>
          <w:sz w:val="28"/>
          <w:szCs w:val="28"/>
          <w:u w:val="single"/>
        </w:rPr>
        <w:t>клавиатуре фортепиано</w:t>
      </w:r>
      <w:r>
        <w:rPr>
          <w:color w:val="000000"/>
          <w:sz w:val="28"/>
          <w:szCs w:val="28"/>
        </w:rPr>
        <w:t>. (Гитаристы тренируйтесь либо в приложении, либо на нарисованной клавиатуре). </w:t>
      </w:r>
    </w:p>
    <w:p w:rsidR="004B5625" w:rsidRPr="004B5625" w:rsidRDefault="00E218F2" w:rsidP="008D3F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392430</wp:posOffset>
            </wp:positionV>
            <wp:extent cx="5940425" cy="141668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5625" w:rsidRPr="004B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74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94E96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D73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C1C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621038">
    <w:abstractNumId w:val="2"/>
  </w:num>
  <w:num w:numId="2" w16cid:durableId="1484543563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309281478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529028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25"/>
    <w:rsid w:val="00025348"/>
    <w:rsid w:val="000306D5"/>
    <w:rsid w:val="000B1728"/>
    <w:rsid w:val="000C4B4D"/>
    <w:rsid w:val="002E32F2"/>
    <w:rsid w:val="004B5625"/>
    <w:rsid w:val="008D3F09"/>
    <w:rsid w:val="00E218F2"/>
    <w:rsid w:val="00F82BC0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B5838"/>
  <w15:chartTrackingRefBased/>
  <w15:docId w15:val="{B8687DD6-CE8E-3C43-82B4-8233A28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6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6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6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6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6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6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6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6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6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B56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56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B562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562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562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B562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B562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B562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B56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B5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B56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B56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B56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B562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B562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B562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B56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B562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B5625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rsid w:val="002E32F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nadya.kotyunina@yandex.ru</dc:creator>
  <cp:keywords/>
  <dc:description/>
  <cp:lastModifiedBy>nadya.kotyunina@yandex.ru</cp:lastModifiedBy>
  <cp:revision>2</cp:revision>
  <dcterms:created xsi:type="dcterms:W3CDTF">2024-04-09T08:05:00Z</dcterms:created>
  <dcterms:modified xsi:type="dcterms:W3CDTF">2024-04-09T08:05:00Z</dcterms:modified>
</cp:coreProperties>
</file>