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2 ДОП, от 3.04./6.04.24.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"Слушание музыки".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"Музыкальная форма".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Музыкальная форма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это строение музыкального произведения.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Простая двухчастная, простая трехчастная. 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Прослушали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П.И. Чайковский - "Шарманщик поёт", (из "Детского альбома");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П.И. Чайковский - "Марш деревянных солдатиков", (из "Детского альбома");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П.И. Чайковский - "Немецкая песенка", (из "Детского альбома).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