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24.04./27.04.24.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* 1.05. (ср) - празднечный день, уроков не будет. Дз. сдавать в следующую среду 8.05.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Субботняя группа 4.05. учится по расписанию.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“Разрешение D7” (повторение).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Схема разрешения D7: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Помните, что D - это доминанта, то есть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ступень.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в тетради постройте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разрешением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D-dur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e-moll (г)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Фридкин. Одноголосие.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307: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повторять.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78951" cy="139397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8951" cy="1393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