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17.04./20.04.24.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"Музыкальная форма".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Рондо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Л. Дакен - "Кукушка";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Гайдн - Соната "Ре мажор", III ч;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Л.В. Бетховен - Скерцо.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