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24.02.24.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2.03. - нотный диктант по первой, второй и малой октаве со знаками (диез, бемоль).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нотному диктанту.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Кто не сдал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последнюю классную работу, сделайте дома и принесите на следующий урок. Записать мелодию песенки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Зима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нотами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 в 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5314" cy="203662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5314" cy="2036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повторения нот и подготовки к нотному диктанту перепишите песенку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Весеннее утро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 исходном варианте, а затем запишите еë нотами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 в 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забудьте указать ключевые знаки и музыкальный размер.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2170" cy="25511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551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понятия: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Периодичеки повторяйте понятия и правила, которые мы записываем в тетрадь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теории музыки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звук, октава, длительность, ритм, метр,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пауза, реприза, диез, бемоль, бекар, тон, полутон и т. д.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новые понятия: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разобрали эти понятия устно, но будем их неоднократно повторять и закреплять заданиями. Перепишите определения этих понятий себе в тетрадь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теории музыки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- всегда первая в такте.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доля, на которую приходится акцент, этот акцент всегда обозначает начало следующего такта.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границы такта связаны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сильной долей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соответственно: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- это расстояние от одной сильной доли до следующей сильной доли.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Разграничиваются такты тактовыми чёрточками - вертикальные линии, которые пересекают все пять линеечек нотного стана.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Расстояние от между тактовыми чёрточками может быть разным, то есть такты бывают разными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зависит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количества долей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такте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их длительностей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Сейчас мы шагаем четвертями, то есть каждая доля равна четверти по длительности. Но доли могут быть другими по длительности (половинная, восьмая, шестнадцатая). И количество долей (шагов) и их длительность указывается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музыкальном размере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 это размер одного такта.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Верхняя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количество долей в такте.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длительность доли.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музыкальных размеров: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2/4, ¾, 4/4, ⅜, 6/8, 12/16.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на ф-но.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упражнения на клавиатуре (мажно на распечатанной):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белые ТОНа и ПОЛУТОНа, чёрные ТОНа и чёрно-белые ТОНа и ПОЛУТОНа;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диезами и бемолями на клавиатуре, произнося название вслух (см. Дз. от 17.02.24.)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