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6.03./9.03.24.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20.03./23.03. - контрольная викторина.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27.03./30.03. - устные вопросы по материалу.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Дж. Верди - "Марш" (опера "Аида");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Р. Вагнер - "Свадебный марш" (опера "Лоэнгрин");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Мендельсон - "Свадебный марш" ("Сон в летнюю ночь").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