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8.02.24.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Половинная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длительность.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Половинная длительность в два раза длиннее четверти, соответственно в четыре раза длиннее восьмушки. А значит исполнять её тоже нужно ещё длиннее. У половинной ритмослог -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Бо-ом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и есть другой ритмослог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Та-а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При чтении ритма на половинную длительность нужно делать ОДИН длинный хлопок и продливать ритмослог на ДВА шага. Так как шагаем мы сейчас четвертями, то есть каждый шаг (доля) = четверти по своей длительности.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Половинная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30036" cy="1330036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330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82479" cy="186242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2479" cy="18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эту длительность в тетради МЕЖДУ ЛИНЕЕЧЕК ещё одну строчку: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39591" cy="1057149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591" cy="1057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Сначала попробуйте прочитать половинную в сочетании с другими длительностями.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Упражнения: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27711" cy="5735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711" cy="573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45673" cy="5798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57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Читать ритм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ритмослогами с ладошками и ровными шагами: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59647" cy="66926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9647" cy="669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90597" cy="6991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597" cy="699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октавами.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Сыграйте все октавы от первой в сторону низкого регистра до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Учитесь легко находить первую октаву, так как в дальнейшем в основном будем работать в ней: 1 - 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- 1.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