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01.02.24.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В, Г.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Малая октава.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Ноты малой октавы мы будем проходить прежде всего в басовом ключе. Ориентируясь на ноту "фа" малой октавы в басовом ключе, можно легко отсчитать ближайшие ноты выше еë и ниже.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Вспоминаем, что нота "фа" малой октавы пишется на четвёртой линеечке нотного стана.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22924" cy="1473646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2924" cy="14736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Соответственно, нота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"соль" малой октавы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басовом ключе пишется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между четвëртой и пятой линеечкой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308430" cy="9682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8430" cy="968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"Ля" малой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басовом ключе пишется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 пятой линеечке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309047" cy="111354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9047" cy="1113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"Си" малой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басовом ключе пишется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над пятой линеечке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332996" cy="952884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2996" cy="9528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Запомните написание нот и пропишите каждую ещё по одной строчке. 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Упражнение с октавами: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Малая октава находится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СЛЕВА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от первой октавы. 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Играйте следующее упражнение с октавами: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первая октава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вторая - третья - четвëртая - пятая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первая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малая октава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первая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(1 - 2 - 3 - 4 - 5 - 1 - м - 1).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