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3E39CD">
        <w:rPr>
          <w:rFonts w:ascii="Times New Roman" w:hAnsi="Times New Roman" w:cs="Times New Roman"/>
          <w:b/>
          <w:i/>
          <w:sz w:val="24"/>
          <w:szCs w:val="24"/>
        </w:rPr>
        <w:t>22 - 23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.01.24</w:t>
      </w:r>
    </w:p>
    <w:p w:rsidR="008E5E02" w:rsidRDefault="008E5E02" w:rsidP="0062404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 w:rsidRPr="008E5E02">
        <w:rPr>
          <w:rFonts w:ascii="Times New Roman" w:hAnsi="Times New Roman" w:cs="Times New Roman"/>
          <w:b/>
          <w:i/>
          <w:lang w:val="ru-RU"/>
        </w:rPr>
        <w:t>Выучить новый термин – тональность. Тональность</w:t>
      </w:r>
      <w:r>
        <w:rPr>
          <w:rFonts w:ascii="Times New Roman" w:hAnsi="Times New Roman" w:cs="Times New Roman"/>
          <w:lang w:val="ru-RU"/>
        </w:rPr>
        <w:t xml:space="preserve"> – это мажорный или минорный лад от определенного звука (тоники). Кратко мы записали </w:t>
      </w:r>
      <w:r w:rsidR="009D6566">
        <w:rPr>
          <w:rFonts w:ascii="Times New Roman" w:hAnsi="Times New Roman" w:cs="Times New Roman"/>
          <w:lang w:val="ru-RU"/>
        </w:rPr>
        <w:t xml:space="preserve">это </w:t>
      </w:r>
      <w:r>
        <w:rPr>
          <w:rFonts w:ascii="Times New Roman" w:hAnsi="Times New Roman" w:cs="Times New Roman"/>
          <w:lang w:val="ru-RU"/>
        </w:rPr>
        <w:t xml:space="preserve">правило так: тональность – это </w:t>
      </w:r>
      <w:r w:rsidRPr="008E5E02">
        <w:rPr>
          <w:rFonts w:ascii="Times New Roman" w:hAnsi="Times New Roman" w:cs="Times New Roman"/>
          <w:b/>
          <w:i/>
          <w:lang w:val="ru-RU"/>
        </w:rPr>
        <w:t>тоника +лад</w:t>
      </w:r>
      <w:r>
        <w:rPr>
          <w:rFonts w:ascii="Times New Roman" w:hAnsi="Times New Roman" w:cs="Times New Roman"/>
          <w:lang w:val="ru-RU"/>
        </w:rPr>
        <w:t xml:space="preserve">.  </w:t>
      </w:r>
    </w:p>
    <w:p w:rsidR="009D6566" w:rsidRDefault="006C3213" w:rsidP="009D6566">
      <w:pPr>
        <w:pStyle w:val="a3"/>
        <w:ind w:left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Примеры тональностей - </w:t>
      </w:r>
      <w:r w:rsidR="008E5E02">
        <w:rPr>
          <w:rFonts w:ascii="Times New Roman" w:hAnsi="Times New Roman" w:cs="Times New Roman"/>
          <w:lang w:val="ru-RU"/>
        </w:rPr>
        <w:t>До мажор, ля минор, Соль мажор, ре минор</w:t>
      </w:r>
      <w:r>
        <w:rPr>
          <w:rFonts w:ascii="Times New Roman" w:hAnsi="Times New Roman" w:cs="Times New Roman"/>
          <w:lang w:val="ru-RU"/>
        </w:rPr>
        <w:t xml:space="preserve">, и </w:t>
      </w:r>
      <w:proofErr w:type="gramStart"/>
      <w:r>
        <w:rPr>
          <w:rFonts w:ascii="Times New Roman" w:hAnsi="Times New Roman" w:cs="Times New Roman"/>
          <w:lang w:val="ru-RU"/>
        </w:rPr>
        <w:t>т.д.</w:t>
      </w:r>
      <w:r w:rsidR="008E5E02">
        <w:rPr>
          <w:rFonts w:ascii="Times New Roman" w:hAnsi="Times New Roman" w:cs="Times New Roman"/>
          <w:lang w:val="ru-RU"/>
        </w:rPr>
        <w:t>.</w:t>
      </w:r>
      <w:proofErr w:type="gramEnd"/>
      <w:r w:rsidR="008E5E02">
        <w:rPr>
          <w:rFonts w:ascii="Times New Roman" w:hAnsi="Times New Roman" w:cs="Times New Roman"/>
          <w:lang w:val="ru-RU"/>
        </w:rPr>
        <w:t xml:space="preserve"> То есть, у каждого из этих мажорных и минорных ладов есть тоника – </w:t>
      </w:r>
      <w:r w:rsidR="008E5E02">
        <w:rPr>
          <w:rFonts w:ascii="Times New Roman" w:hAnsi="Times New Roman" w:cs="Times New Roman"/>
        </w:rPr>
        <w:t>I</w:t>
      </w:r>
      <w:r w:rsidR="008E5E0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 xml:space="preserve">ступень, от которой выстраивается весь лад. </w:t>
      </w:r>
    </w:p>
    <w:p w:rsidR="009D6566" w:rsidRDefault="009D6566" w:rsidP="0062404D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Тоника дает свое «имя» тональности. </w:t>
      </w:r>
      <w:r w:rsidR="0062404D">
        <w:rPr>
          <w:rFonts w:ascii="Times New Roman" w:hAnsi="Times New Roman" w:cs="Times New Roman"/>
        </w:rPr>
        <w:t xml:space="preserve">Например, если мы играем или поем мажорный лад от Фа </w:t>
      </w:r>
      <w:r>
        <w:rPr>
          <w:rFonts w:ascii="Times New Roman" w:hAnsi="Times New Roman" w:cs="Times New Roman"/>
        </w:rPr>
        <w:t>–</w:t>
      </w:r>
      <w:r w:rsidR="006240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тональность Фа мажор</w:t>
      </w:r>
      <w:r w:rsidR="006240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(у этого мажорного лада</w:t>
      </w:r>
      <w:r w:rsidR="0062404D">
        <w:rPr>
          <w:rFonts w:ascii="Times New Roman" w:hAnsi="Times New Roman" w:cs="Times New Roman"/>
        </w:rPr>
        <w:t xml:space="preserve"> тоника -  Фа</w:t>
      </w:r>
      <w:r>
        <w:rPr>
          <w:rFonts w:ascii="Times New Roman" w:hAnsi="Times New Roman" w:cs="Times New Roman"/>
        </w:rPr>
        <w:t>)</w:t>
      </w:r>
      <w:r w:rsidR="0062404D">
        <w:rPr>
          <w:rFonts w:ascii="Times New Roman" w:hAnsi="Times New Roman" w:cs="Times New Roman"/>
        </w:rPr>
        <w:t xml:space="preserve">. Или, например, минорный лад от Ми – </w:t>
      </w:r>
      <w:r w:rsidR="006C3213">
        <w:rPr>
          <w:rFonts w:ascii="Times New Roman" w:hAnsi="Times New Roman" w:cs="Times New Roman"/>
        </w:rPr>
        <w:t xml:space="preserve">это </w:t>
      </w:r>
      <w:r>
        <w:rPr>
          <w:rFonts w:ascii="Times New Roman" w:hAnsi="Times New Roman" w:cs="Times New Roman"/>
        </w:rPr>
        <w:t>тональность ми минор, у минорного лада</w:t>
      </w:r>
      <w:r w:rsidR="0062404D">
        <w:rPr>
          <w:rFonts w:ascii="Times New Roman" w:hAnsi="Times New Roman" w:cs="Times New Roman"/>
        </w:rPr>
        <w:t xml:space="preserve"> тоника (</w:t>
      </w:r>
      <w:r w:rsidR="0062404D">
        <w:rPr>
          <w:rFonts w:ascii="Times New Roman" w:hAnsi="Times New Roman" w:cs="Times New Roman"/>
          <w:lang w:val="en-US"/>
        </w:rPr>
        <w:t>I</w:t>
      </w:r>
      <w:r w:rsidR="0062404D">
        <w:rPr>
          <w:rFonts w:ascii="Times New Roman" w:hAnsi="Times New Roman" w:cs="Times New Roman"/>
        </w:rPr>
        <w:t xml:space="preserve"> ступень) Ми. </w:t>
      </w:r>
      <w:r>
        <w:rPr>
          <w:rFonts w:ascii="Times New Roman" w:hAnsi="Times New Roman" w:cs="Times New Roman"/>
        </w:rPr>
        <w:t>Помнить</w:t>
      </w:r>
      <w:r w:rsidR="0062404D">
        <w:rPr>
          <w:rFonts w:ascii="Times New Roman" w:hAnsi="Times New Roman" w:cs="Times New Roman"/>
        </w:rPr>
        <w:t xml:space="preserve">: тоника - это не всегда нота ДО! </w:t>
      </w:r>
      <w:r>
        <w:rPr>
          <w:rFonts w:ascii="Times New Roman" w:hAnsi="Times New Roman" w:cs="Times New Roman"/>
          <w:b/>
          <w:i/>
        </w:rPr>
        <w:t>Тоникой может быть любой звук.</w:t>
      </w:r>
    </w:p>
    <w:p w:rsidR="009D6566" w:rsidRDefault="009D6566" w:rsidP="009D656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Повторить правила:</w:t>
      </w:r>
    </w:p>
    <w:p w:rsidR="0062404D" w:rsidRPr="009D6566" w:rsidRDefault="0062404D" w:rsidP="009D6566">
      <w:pPr>
        <w:jc w:val="both"/>
        <w:rPr>
          <w:rFonts w:ascii="Times New Roman" w:hAnsi="Times New Roman" w:cs="Times New Roman"/>
          <w:b/>
          <w:i/>
        </w:rPr>
      </w:pP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  <w:b/>
          <w:i/>
        </w:rPr>
        <w:t xml:space="preserve"> ступени - УСТОЙЧИВЫЕ. </w:t>
      </w:r>
    </w:p>
    <w:p w:rsidR="008E5E02" w:rsidRDefault="0062404D" w:rsidP="008E5E02">
      <w:pPr>
        <w:jc w:val="both"/>
        <w:rPr>
          <w:rFonts w:ascii="Times New Roman" w:hAnsi="Times New Roman" w:cs="Times New Roman"/>
          <w:b/>
          <w:i/>
        </w:rPr>
      </w:pPr>
      <w:r w:rsidRPr="000348E3">
        <w:rPr>
          <w:rFonts w:ascii="Times New Roman" w:hAnsi="Times New Roman" w:cs="Times New Roman"/>
          <w:b/>
          <w:i/>
          <w:lang w:val="en-US"/>
        </w:rPr>
        <w:t>I</w:t>
      </w:r>
      <w:r>
        <w:rPr>
          <w:rFonts w:ascii="Times New Roman" w:hAnsi="Times New Roman" w:cs="Times New Roman"/>
          <w:b/>
          <w:i/>
          <w:lang w:val="en-US"/>
        </w:rPr>
        <w:t>I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IV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VI</w:t>
      </w:r>
      <w:r w:rsidRPr="000348E3">
        <w:rPr>
          <w:rFonts w:ascii="Times New Roman" w:hAnsi="Times New Roman" w:cs="Times New Roman"/>
          <w:b/>
          <w:i/>
        </w:rPr>
        <w:t xml:space="preserve"> и </w:t>
      </w:r>
      <w:r w:rsidRPr="000348E3">
        <w:rPr>
          <w:rFonts w:ascii="Times New Roman" w:hAnsi="Times New Roman" w:cs="Times New Roman"/>
          <w:b/>
          <w:i/>
          <w:lang w:val="en-US"/>
        </w:rPr>
        <w:t>V</w:t>
      </w:r>
      <w:r>
        <w:rPr>
          <w:rFonts w:ascii="Times New Roman" w:hAnsi="Times New Roman" w:cs="Times New Roman"/>
          <w:b/>
          <w:i/>
          <w:lang w:val="en-US"/>
        </w:rPr>
        <w:t>II</w:t>
      </w:r>
      <w:r w:rsidRPr="000348E3">
        <w:rPr>
          <w:rFonts w:ascii="Times New Roman" w:hAnsi="Times New Roman" w:cs="Times New Roman"/>
          <w:b/>
          <w:i/>
        </w:rPr>
        <w:t xml:space="preserve"> ступени </w:t>
      </w:r>
      <w:r>
        <w:rPr>
          <w:rFonts w:ascii="Times New Roman" w:hAnsi="Times New Roman" w:cs="Times New Roman"/>
          <w:b/>
          <w:i/>
        </w:rPr>
        <w:t>–</w:t>
      </w:r>
      <w:r w:rsidRPr="000348E3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НЕ</w:t>
      </w:r>
      <w:r w:rsidRPr="000348E3">
        <w:rPr>
          <w:rFonts w:ascii="Times New Roman" w:hAnsi="Times New Roman" w:cs="Times New Roman"/>
          <w:b/>
          <w:i/>
        </w:rPr>
        <w:t>УСТОЙЧИВЫЕ</w:t>
      </w:r>
      <w:r>
        <w:rPr>
          <w:rFonts w:ascii="Times New Roman" w:hAnsi="Times New Roman" w:cs="Times New Roman"/>
          <w:b/>
          <w:i/>
        </w:rPr>
        <w:t xml:space="preserve">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Созвучие из трех звуков, расположенных через один, называется ТРЕЗВУЧИЕ. Трезвучие можно построить от любого звука. </w:t>
      </w:r>
      <w:r>
        <w:rPr>
          <w:rFonts w:ascii="Times New Roman" w:hAnsi="Times New Roman" w:cs="Times New Roman"/>
        </w:rPr>
        <w:t>Трезвучие</w:t>
      </w:r>
      <w:r w:rsidRPr="00943E7A">
        <w:rPr>
          <w:rFonts w:ascii="Times New Roman" w:hAnsi="Times New Roman" w:cs="Times New Roman"/>
        </w:rPr>
        <w:t xml:space="preserve"> от </w:t>
      </w:r>
      <w:r w:rsidRPr="00943E7A">
        <w:rPr>
          <w:rFonts w:ascii="Times New Roman" w:hAnsi="Times New Roman" w:cs="Times New Roman"/>
          <w:lang w:val="en-US"/>
        </w:rPr>
        <w:t>I</w:t>
      </w:r>
      <w:r w:rsidRPr="00943E7A">
        <w:rPr>
          <w:rFonts w:ascii="Times New Roman" w:hAnsi="Times New Roman" w:cs="Times New Roman"/>
        </w:rPr>
        <w:t xml:space="preserve"> ступени (от тоники)</w:t>
      </w:r>
      <w:r>
        <w:rPr>
          <w:rFonts w:ascii="Times New Roman" w:hAnsi="Times New Roman" w:cs="Times New Roman"/>
        </w:rPr>
        <w:t xml:space="preserve"> лада </w:t>
      </w:r>
      <w:r w:rsidRPr="00943E7A">
        <w:rPr>
          <w:rFonts w:ascii="Times New Roman" w:hAnsi="Times New Roman" w:cs="Times New Roman"/>
        </w:rPr>
        <w:t xml:space="preserve">называется – тоническое трезвучие.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Обозначается тоническое трезвучие в миноре маленькой буквой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</w:rPr>
        <w:t xml:space="preserve"> (минор в переводе – малый) и двумя цифрами рядом –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8E5E02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В мажоре (</w:t>
      </w:r>
      <w:r>
        <w:rPr>
          <w:rFonts w:ascii="Times New Roman" w:hAnsi="Times New Roman" w:cs="Times New Roman"/>
        </w:rPr>
        <w:t xml:space="preserve">мажор в переводе - </w:t>
      </w:r>
      <w:r w:rsidRPr="00943E7A">
        <w:rPr>
          <w:rFonts w:ascii="Times New Roman" w:hAnsi="Times New Roman" w:cs="Times New Roman"/>
        </w:rPr>
        <w:t>большой) – тоническое трезвучие обозначается большой буквой Т – Т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Произносится обозначение – «тэ – пять – три» (не пятьдесят три)))</w:t>
      </w:r>
    </w:p>
    <w:p w:rsidR="0062404D" w:rsidRPr="006C3213" w:rsidRDefault="008E5E02" w:rsidP="0062404D">
      <w:pPr>
        <w:jc w:val="both"/>
        <w:rPr>
          <w:rFonts w:ascii="Times New Roman" w:hAnsi="Times New Roman" w:cs="Times New Roman"/>
        </w:rPr>
      </w:pPr>
      <w:r w:rsidRPr="009D6566">
        <w:rPr>
          <w:rFonts w:ascii="Times New Roman" w:hAnsi="Times New Roman" w:cs="Times New Roman"/>
        </w:rPr>
        <w:t xml:space="preserve">Знать: </w:t>
      </w:r>
      <w:r w:rsidRPr="009D6566">
        <w:rPr>
          <w:rFonts w:ascii="Times New Roman" w:hAnsi="Times New Roman" w:cs="Times New Roman"/>
          <w:b/>
          <w:i/>
        </w:rPr>
        <w:t xml:space="preserve">тоническое трезвучие состоит только из устойчивых ступеней лада – </w:t>
      </w: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</w:rPr>
        <w:t xml:space="preserve">. </w:t>
      </w:r>
    </w:p>
    <w:p w:rsidR="0062404D" w:rsidRDefault="009D6566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>3</w:t>
      </w:r>
      <w:proofErr w:type="gramStart"/>
      <w:r>
        <w:rPr>
          <w:lang w:val="ru-RU"/>
        </w:rPr>
        <w:t xml:space="preserve">. </w:t>
      </w:r>
      <w:r w:rsidR="0062404D">
        <w:rPr>
          <w:lang w:val="ru-RU"/>
        </w:rPr>
        <w:t>.Петь</w:t>
      </w:r>
      <w:proofErr w:type="gramEnd"/>
      <w:r w:rsidR="0062404D">
        <w:rPr>
          <w:lang w:val="ru-RU"/>
        </w:rPr>
        <w:t xml:space="preserve"> и играть в До мажоре и ля миноре - гаммы вверх и вниз от тоники до тоники и тонические трезвучия (</w:t>
      </w:r>
      <w:r w:rsidR="0062404D">
        <w:t>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III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V</w:t>
      </w:r>
      <w:r w:rsidR="0062404D" w:rsidRPr="0062404D">
        <w:rPr>
          <w:lang w:val="ru-RU"/>
        </w:rPr>
        <w:t xml:space="preserve"> </w:t>
      </w:r>
      <w:r w:rsidR="0062404D">
        <w:t>c</w:t>
      </w:r>
      <w:proofErr w:type="spellStart"/>
      <w:r w:rsidR="0062404D">
        <w:rPr>
          <w:lang w:val="ru-RU"/>
        </w:rPr>
        <w:t>тупени</w:t>
      </w:r>
      <w:proofErr w:type="spellEnd"/>
      <w:r w:rsidR="0062404D">
        <w:rPr>
          <w:lang w:val="ru-RU"/>
        </w:rPr>
        <w:t xml:space="preserve"> вместе, в До мажоре – До – Ми – Соль, в ля миноре –Ля-До-Ми). </w:t>
      </w:r>
      <w:r w:rsidR="005F1311" w:rsidRPr="005F1311">
        <w:rPr>
          <w:lang w:val="ru-RU"/>
        </w:rPr>
        <w:br/>
      </w:r>
      <w:r w:rsidR="008E5E02">
        <w:rPr>
          <w:noProof/>
          <w:lang w:eastAsia="ru-RU"/>
        </w:rPr>
        <w:drawing>
          <wp:inline distT="0" distB="0" distL="0" distR="0" wp14:anchorId="47BC7B2C" wp14:editId="24CE1164">
            <wp:extent cx="3181350" cy="1374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998" cy="13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E02">
        <w:rPr>
          <w:noProof/>
        </w:rPr>
        <w:drawing>
          <wp:inline distT="0" distB="0" distL="0" distR="0" wp14:anchorId="0777A8CC" wp14:editId="14934A84">
            <wp:extent cx="5019675" cy="1006878"/>
            <wp:effectExtent l="0" t="0" r="0" b="3175"/>
            <wp:docPr id="7" name="Рисунок 7" descr="D:\Users\Elena\Downloads\20240115_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40115_2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73129" r="1" b="6175"/>
                    <a:stretch/>
                  </pic:blipFill>
                  <pic:spPr bwMode="auto">
                    <a:xfrm>
                      <a:off x="0" y="0"/>
                      <a:ext cx="5067175" cy="1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4" w:rsidRPr="0062404D" w:rsidRDefault="009D6566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1B2314" w:rsidRPr="0062404D">
        <w:rPr>
          <w:rFonts w:ascii="Times New Roman" w:hAnsi="Times New Roman" w:cs="Times New Roman"/>
          <w:lang w:val="ru-RU"/>
        </w:rPr>
        <w:t xml:space="preserve">Записали в тетрадях </w:t>
      </w:r>
      <w:r w:rsidR="0062404D" w:rsidRPr="009D6566">
        <w:rPr>
          <w:rFonts w:ascii="Times New Roman" w:hAnsi="Times New Roman" w:cs="Times New Roman"/>
          <w:b/>
          <w:i/>
          <w:lang w:val="ru-RU"/>
        </w:rPr>
        <w:t xml:space="preserve">еще </w:t>
      </w:r>
      <w:r w:rsidR="00D65273" w:rsidRPr="009D6566">
        <w:rPr>
          <w:rFonts w:ascii="Times New Roman" w:hAnsi="Times New Roman" w:cs="Times New Roman"/>
          <w:b/>
          <w:i/>
          <w:lang w:val="ru-RU"/>
        </w:rPr>
        <w:t xml:space="preserve">две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ключе на добавочных линейках </w:t>
      </w:r>
      <w:r w:rsidR="001B2314" w:rsidRPr="0062404D">
        <w:rPr>
          <w:rFonts w:ascii="Times New Roman" w:hAnsi="Times New Roman" w:cs="Times New Roman"/>
          <w:lang w:val="ru-RU"/>
        </w:rPr>
        <w:t xml:space="preserve">– </w:t>
      </w:r>
      <w:r w:rsidR="0062404D">
        <w:rPr>
          <w:rFonts w:ascii="Times New Roman" w:hAnsi="Times New Roman" w:cs="Times New Roman"/>
          <w:lang w:val="ru-RU"/>
        </w:rPr>
        <w:t>Соль и Фа</w:t>
      </w:r>
      <w:r w:rsidR="001B2314" w:rsidRPr="0062404D">
        <w:rPr>
          <w:rFonts w:ascii="Times New Roman" w:hAnsi="Times New Roman" w:cs="Times New Roman"/>
          <w:lang w:val="ru-RU"/>
        </w:rPr>
        <w:t xml:space="preserve">. </w:t>
      </w:r>
      <w:r w:rsidR="008E5E02">
        <w:rPr>
          <w:rFonts w:ascii="Times New Roman" w:hAnsi="Times New Roman" w:cs="Times New Roman"/>
          <w:lang w:val="ru-RU"/>
        </w:rPr>
        <w:t>И</w:t>
      </w:r>
      <w:r w:rsidR="001B2314" w:rsidRPr="008E5E02">
        <w:rPr>
          <w:rFonts w:ascii="Times New Roman" w:hAnsi="Times New Roman" w:cs="Times New Roman"/>
          <w:b/>
          <w:i/>
          <w:lang w:val="ru-RU"/>
        </w:rPr>
        <w:t xml:space="preserve">грать </w:t>
      </w:r>
      <w:r w:rsidR="001B2314" w:rsidRPr="008E5E02">
        <w:rPr>
          <w:rFonts w:ascii="Times New Roman" w:hAnsi="Times New Roman" w:cs="Times New Roman"/>
          <w:lang w:val="ru-RU"/>
        </w:rPr>
        <w:t>и проговаривать</w:t>
      </w:r>
      <w:r w:rsidR="007D10B2" w:rsidRPr="008E5E02">
        <w:rPr>
          <w:rFonts w:ascii="Times New Roman" w:hAnsi="Times New Roman" w:cs="Times New Roman"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«адреса»</w:t>
      </w:r>
      <w:r w:rsidR="007D10B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>4 нот малой октавы (Си, Ля, Соль и Фа)</w:t>
      </w:r>
      <w:r w:rsidR="007D10B2" w:rsidRPr="008E5E02">
        <w:rPr>
          <w:rFonts w:ascii="Times New Roman" w:hAnsi="Times New Roman" w:cs="Times New Roman"/>
          <w:lang w:val="ru-RU"/>
        </w:rPr>
        <w:t xml:space="preserve">, начиная со знакомой нам </w:t>
      </w:r>
      <w:proofErr w:type="gramStart"/>
      <w:r w:rsidR="006C3213">
        <w:rPr>
          <w:rFonts w:ascii="Times New Roman" w:hAnsi="Times New Roman" w:cs="Times New Roman"/>
          <w:lang w:val="ru-RU"/>
        </w:rPr>
        <w:t>До</w:t>
      </w:r>
      <w:proofErr w:type="gramEnd"/>
      <w:r w:rsidR="006C3213">
        <w:rPr>
          <w:rFonts w:ascii="Times New Roman" w:hAnsi="Times New Roman" w:cs="Times New Roman"/>
          <w:lang w:val="ru-RU"/>
        </w:rPr>
        <w:t xml:space="preserve"> 1 октавы:</w:t>
      </w:r>
      <w:bookmarkStart w:id="0" w:name="_GoBack"/>
      <w:bookmarkEnd w:id="0"/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 1 октавы – на 1-й добавочной линейке под нотным станом.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943E7A">
        <w:rPr>
          <w:rFonts w:ascii="Times New Roman" w:hAnsi="Times New Roman" w:cs="Times New Roman"/>
        </w:rPr>
        <w:t xml:space="preserve">делаем </w:t>
      </w:r>
      <w:r w:rsidR="008E5E02">
        <w:rPr>
          <w:rFonts w:ascii="Times New Roman" w:hAnsi="Times New Roman" w:cs="Times New Roman"/>
        </w:rPr>
        <w:t xml:space="preserve">идем </w:t>
      </w:r>
      <w:r>
        <w:rPr>
          <w:rFonts w:ascii="Times New Roman" w:hAnsi="Times New Roman" w:cs="Times New Roman"/>
        </w:rPr>
        <w:t>вниз</w:t>
      </w:r>
      <w:r w:rsidR="00D65273">
        <w:rPr>
          <w:rFonts w:ascii="Times New Roman" w:hAnsi="Times New Roman" w:cs="Times New Roman"/>
        </w:rPr>
        <w:t xml:space="preserve"> в малую октаву</w:t>
      </w:r>
      <w:r>
        <w:rPr>
          <w:rFonts w:ascii="Times New Roman" w:hAnsi="Times New Roman" w:cs="Times New Roman"/>
        </w:rPr>
        <w:t>: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Ля </w:t>
      </w:r>
      <w:r w:rsidR="001B2314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малой октавы – под 2-й добавочной линейкой под нотным станом.</w:t>
      </w:r>
    </w:p>
    <w:p w:rsidR="001B2314" w:rsidRPr="006C3213" w:rsidRDefault="008E5E02" w:rsidP="006C321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 малой октавы – на 3-й добавочной линейке под нотным станом.</w:t>
      </w:r>
    </w:p>
    <w:p w:rsidR="007D10B2" w:rsidRDefault="009D6566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5. </w:t>
      </w:r>
      <w:r w:rsidR="007D10B2" w:rsidRPr="009D6566">
        <w:rPr>
          <w:rFonts w:ascii="Times New Roman" w:hAnsi="Times New Roman" w:cs="Times New Roman"/>
          <w:b/>
          <w:i/>
        </w:rPr>
        <w:t xml:space="preserve">Прописать ноты </w:t>
      </w:r>
      <w:r w:rsidRPr="009D6566">
        <w:rPr>
          <w:rFonts w:ascii="Times New Roman" w:hAnsi="Times New Roman" w:cs="Times New Roman"/>
          <w:b/>
          <w:i/>
        </w:rPr>
        <w:t>Соль</w:t>
      </w:r>
      <w:r w:rsidR="007D10B2"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</w:rPr>
        <w:t>Фа</w:t>
      </w:r>
      <w:r w:rsidR="007D10B2" w:rsidRPr="009D6566">
        <w:rPr>
          <w:rFonts w:ascii="Times New Roman" w:hAnsi="Times New Roman" w:cs="Times New Roman"/>
          <w:b/>
          <w:i/>
        </w:rPr>
        <w:t xml:space="preserve"> малой октавы по 3 строчки каждую.</w:t>
      </w:r>
      <w:r w:rsidR="007D10B2" w:rsidRPr="009D6566">
        <w:rPr>
          <w:rFonts w:ascii="Times New Roman" w:hAnsi="Times New Roman" w:cs="Times New Roman"/>
        </w:rPr>
        <w:t xml:space="preserve"> Обязательно</w:t>
      </w:r>
      <w:r w:rsidR="00DB4CDA" w:rsidRPr="009D6566">
        <w:rPr>
          <w:rFonts w:ascii="Times New Roman" w:hAnsi="Times New Roman" w:cs="Times New Roman"/>
        </w:rPr>
        <w:t>, когда пишем,</w:t>
      </w:r>
      <w:r w:rsidR="007D10B2" w:rsidRPr="009D6566">
        <w:rPr>
          <w:rFonts w:ascii="Times New Roman" w:hAnsi="Times New Roman" w:cs="Times New Roman"/>
        </w:rPr>
        <w:t xml:space="preserve"> </w:t>
      </w:r>
      <w:r w:rsidR="00DB4CDA" w:rsidRPr="009D6566">
        <w:rPr>
          <w:rFonts w:ascii="Times New Roman" w:hAnsi="Times New Roman" w:cs="Times New Roman"/>
        </w:rPr>
        <w:t xml:space="preserve">одновременно </w:t>
      </w:r>
      <w:r w:rsidR="007D10B2" w:rsidRPr="009D6566">
        <w:rPr>
          <w:rFonts w:ascii="Times New Roman" w:hAnsi="Times New Roman" w:cs="Times New Roman"/>
          <w:b/>
          <w:i/>
        </w:rPr>
        <w:t xml:space="preserve">вслух проговариваем </w:t>
      </w:r>
      <w:r w:rsidR="007D10B2" w:rsidRPr="009D6566">
        <w:rPr>
          <w:rFonts w:ascii="Times New Roman" w:hAnsi="Times New Roman" w:cs="Times New Roman"/>
        </w:rPr>
        <w:t xml:space="preserve">расположение каждой ноты, которую пишем. </w:t>
      </w:r>
      <w:r w:rsidR="006C3213">
        <w:rPr>
          <w:noProof/>
        </w:rPr>
        <w:drawing>
          <wp:inline distT="0" distB="0" distL="0" distR="0" wp14:anchorId="404BD158" wp14:editId="37AAFAA1">
            <wp:extent cx="2515870" cy="3020217"/>
            <wp:effectExtent l="0" t="0" r="0" b="8890"/>
            <wp:docPr id="2" name="Рисунок 2" descr="D:\Users\Elena\Downloads\20240123_2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40123_21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71" cy="30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66" w:rsidRPr="006C3213" w:rsidRDefault="009D6566" w:rsidP="009D6566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6. Познакомились со </w:t>
      </w:r>
      <w:r w:rsidRPr="006C3213">
        <w:rPr>
          <w:rFonts w:ascii="Times New Roman" w:hAnsi="Times New Roman" w:cs="Times New Roman"/>
          <w:b/>
          <w:i/>
        </w:rPr>
        <w:t>знаками альтерации – диезом и бемолем.</w:t>
      </w:r>
    </w:p>
    <w:p w:rsidR="009D6566" w:rsidRPr="006C3213" w:rsidRDefault="009D6566" w:rsidP="009D6566">
      <w:pPr>
        <w:jc w:val="both"/>
        <w:rPr>
          <w:rFonts w:ascii="Times New Roman" w:hAnsi="Times New Roman" w:cs="Times New Roman"/>
          <w:b/>
          <w:i/>
        </w:rPr>
      </w:pPr>
      <w:r w:rsidRPr="006C3213">
        <w:rPr>
          <w:rFonts w:ascii="Times New Roman" w:hAnsi="Times New Roman" w:cs="Times New Roman"/>
          <w:b/>
          <w:i/>
        </w:rPr>
        <w:t>Выучить:</w:t>
      </w:r>
    </w:p>
    <w:p w:rsidR="009D6566" w:rsidRPr="006C3213" w:rsidRDefault="009D6566" w:rsidP="009D6566">
      <w:pPr>
        <w:jc w:val="both"/>
        <w:rPr>
          <w:rFonts w:ascii="Times New Roman" w:hAnsi="Times New Roman" w:cs="Times New Roman"/>
          <w:b/>
          <w:i/>
        </w:rPr>
      </w:pPr>
      <w:r w:rsidRPr="006C3213">
        <w:rPr>
          <w:rFonts w:ascii="Times New Roman" w:hAnsi="Times New Roman" w:cs="Times New Roman"/>
          <w:b/>
          <w:i/>
        </w:rPr>
        <w:t># - диез, повышает ноту на 1/2т (1/2т – обозначение полутона).</w:t>
      </w:r>
    </w:p>
    <w:p w:rsidR="009D6566" w:rsidRPr="006C3213" w:rsidRDefault="008302B4" w:rsidP="009D6566">
      <w:pPr>
        <w:jc w:val="both"/>
        <w:rPr>
          <w:rFonts w:ascii="Times New Roman" w:hAnsi="Times New Roman" w:cs="Times New Roman"/>
          <w:b/>
          <w:i/>
        </w:rPr>
      </w:pPr>
      <w:r w:rsidRPr="006C3213">
        <w:rPr>
          <w:rFonts w:ascii="Times New Roman" w:hAnsi="Times New Roman" w:cs="Times New Roman"/>
          <w:b/>
          <w:i/>
        </w:rPr>
        <w:t xml:space="preserve"> </w:t>
      </w:r>
      <w:r w:rsidRPr="006C3213">
        <w:rPr>
          <w:rFonts w:ascii="Times New Roman" w:hAnsi="Times New Roman" w:cs="Times New Roman"/>
          <w:b/>
          <w:i/>
          <w:lang w:val="en-US"/>
        </w:rPr>
        <w:t>b</w:t>
      </w:r>
      <w:r w:rsidRPr="006C3213">
        <w:rPr>
          <w:rFonts w:ascii="Times New Roman" w:hAnsi="Times New Roman" w:cs="Times New Roman"/>
          <w:b/>
          <w:i/>
        </w:rPr>
        <w:t xml:space="preserve"> - </w:t>
      </w:r>
      <w:proofErr w:type="gramStart"/>
      <w:r w:rsidRPr="006C3213">
        <w:rPr>
          <w:rFonts w:ascii="Times New Roman" w:hAnsi="Times New Roman" w:cs="Times New Roman"/>
          <w:b/>
          <w:i/>
        </w:rPr>
        <w:t>б</w:t>
      </w:r>
      <w:r w:rsidR="009D6566" w:rsidRPr="006C3213">
        <w:rPr>
          <w:rFonts w:ascii="Times New Roman" w:hAnsi="Times New Roman" w:cs="Times New Roman"/>
          <w:b/>
          <w:i/>
        </w:rPr>
        <w:t>емоль</w:t>
      </w:r>
      <w:proofErr w:type="gramEnd"/>
      <w:r w:rsidRPr="006C3213">
        <w:rPr>
          <w:rFonts w:ascii="Times New Roman" w:hAnsi="Times New Roman" w:cs="Times New Roman"/>
          <w:b/>
          <w:i/>
        </w:rPr>
        <w:t xml:space="preserve">, </w:t>
      </w:r>
      <w:r w:rsidR="009D6566" w:rsidRPr="006C3213">
        <w:rPr>
          <w:rFonts w:ascii="Times New Roman" w:hAnsi="Times New Roman" w:cs="Times New Roman"/>
          <w:b/>
          <w:i/>
        </w:rPr>
        <w:t xml:space="preserve">понижает ноту на ½ т. </w:t>
      </w:r>
    </w:p>
    <w:p w:rsidR="006C3213" w:rsidRDefault="009D6566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8302B4">
        <w:rPr>
          <w:rFonts w:ascii="Times New Roman" w:hAnsi="Times New Roman" w:cs="Times New Roman"/>
        </w:rPr>
        <w:t xml:space="preserve">Повышать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 w:rsidR="006C3213">
        <w:rPr>
          <w:rFonts w:ascii="Times New Roman" w:hAnsi="Times New Roman" w:cs="Times New Roman"/>
        </w:rPr>
        <w:t xml:space="preserve"> (До. Ре, Ми, Фа, Соль, Ля, Си), обязательно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D65273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видео по ссылке. </w:t>
      </w:r>
    </w:p>
    <w:p w:rsidR="00DB4CDA" w:rsidRPr="00943E7A" w:rsidRDefault="006C3213" w:rsidP="00943E7A">
      <w:pPr>
        <w:pStyle w:val="a6"/>
      </w:pPr>
      <w:hyperlink r:id="rId8" w:history="1">
        <w:r w:rsidRPr="006C3213">
          <w:rPr>
            <w:rStyle w:val="a7"/>
          </w:rPr>
          <w:t>https://youtu.be/C1QuBK3H-cg?si=RPpJN5fOWj06TXg6</w:t>
        </w:r>
      </w:hyperlink>
    </w:p>
    <w:sectPr w:rsidR="00DB4CDA" w:rsidRPr="00943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D581E"/>
    <w:rsid w:val="001736D4"/>
    <w:rsid w:val="001B2314"/>
    <w:rsid w:val="001E081E"/>
    <w:rsid w:val="002863E2"/>
    <w:rsid w:val="00337703"/>
    <w:rsid w:val="00346868"/>
    <w:rsid w:val="003E39CD"/>
    <w:rsid w:val="00416D62"/>
    <w:rsid w:val="004221B9"/>
    <w:rsid w:val="004C5FF0"/>
    <w:rsid w:val="00552ED3"/>
    <w:rsid w:val="005D7C97"/>
    <w:rsid w:val="005F1311"/>
    <w:rsid w:val="0062404D"/>
    <w:rsid w:val="006B7E97"/>
    <w:rsid w:val="006C3213"/>
    <w:rsid w:val="00731367"/>
    <w:rsid w:val="00772DF1"/>
    <w:rsid w:val="00790B7F"/>
    <w:rsid w:val="007D10B2"/>
    <w:rsid w:val="008302B4"/>
    <w:rsid w:val="008567D6"/>
    <w:rsid w:val="008E5E02"/>
    <w:rsid w:val="00910A1A"/>
    <w:rsid w:val="00913858"/>
    <w:rsid w:val="00943E7A"/>
    <w:rsid w:val="00981822"/>
    <w:rsid w:val="009D6566"/>
    <w:rsid w:val="00A0545E"/>
    <w:rsid w:val="00AA787B"/>
    <w:rsid w:val="00C019A0"/>
    <w:rsid w:val="00C96DA6"/>
    <w:rsid w:val="00CC0244"/>
    <w:rsid w:val="00CE4CE2"/>
    <w:rsid w:val="00D008DD"/>
    <w:rsid w:val="00D066E0"/>
    <w:rsid w:val="00D65273"/>
    <w:rsid w:val="00DB4CDA"/>
    <w:rsid w:val="00DB693B"/>
    <w:rsid w:val="00E73AE1"/>
    <w:rsid w:val="00F80E83"/>
    <w:rsid w:val="00FB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1QuBK3H-cg?si=RPpJN5fOWj06TXg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2024-01-23T16:28:00Z</dcterms:created>
  <dcterms:modified xsi:type="dcterms:W3CDTF">2024-01-23T17:15:00Z</dcterms:modified>
</cp:coreProperties>
</file>