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20.01.24.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Отечественная музыка.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(1804-1857гг.)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века.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“Иван Сусанин”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(“Жизнь за царя”).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Песня Вани “Как мать убили”;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Романс Антониды “Не о том скорблю, подруженьки”;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Ария Сусанина;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Хор “Славься”.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