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16.09.23.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ноты "до" до следующей ноты "до". Играть все октавы от низкого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 к вверхнему, произнося "октава" вслух;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скрипичного ключа;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"до" на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клавиатуре;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всей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кклавиатуре 1 - 2 - 3 пальцами правой руки.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октава имеет своё название. Мы познакомимся со всеми октавами, но начнём именно с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Она пригодится нам для дальнейшей работы на уроках в отличии от других октав.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Первая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так называется, потому что её звучание и ноты являются самыми используемыми во всей музыке и музыкальном наследии. И не случайно, так как 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находится в среднем регистре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более всего удобен как для исполнения, так и для восприятия музыки. Запомните её расположение и тренируйтесь легко находить на клавиатуре.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нужно выучить запись нот "первой октавы" на нотном стане.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61173" cy="15598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1173" cy="1559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 октавы нужно прописать ещё по одной строчке, выучить наизусть их написание на нотном стане в скрипичном ключе.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проговаривайте вслух местоположение каждой нотки первой октавы на нотном стане: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первой добавочной ПОД нотным станом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 первой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стана;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первой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стана;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первой и второй линеечкой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нотного стана;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второй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стана;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второй и третьей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стана;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*30.09. будет нотный диктант по первой октаве на 10 тактов, на оценку.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44303" cy="7443936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4303" cy="7443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