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20.04.23.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27.04. - нотный диктант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Сочинить и записать ритм в тетради на четыре такта в размере 2/4. Затем потренироваться исполнять его уверенно и без ошибок.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сочинении: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использовать только те длительности, которые умеем исполнять (половинная, четверть, восьмая);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можно использовать четверную паузу, но ставить еë только на вторую (слабую долю);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старайтесь использовать всё длительности, чтобы ритм был разнообразнее.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"Тональность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Схему мажора: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 - т - пт - т - т - т - пт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звуки лада по порядку.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первая ступень гаммы.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- это тоника + лад.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лад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получаем тональность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 тоника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лад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получаем тональность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"; тоника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лад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получаем тональность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и т. д.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упражнение с тонами и полутонами на клавиатуре приносите на каждый урок распечатанную клавиатуру с собой.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