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3E" w:rsidRPr="003F6D3E" w:rsidRDefault="003F6D3E" w:rsidP="003F6D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6D3E">
        <w:rPr>
          <w:rFonts w:ascii="Times New Roman" w:hAnsi="Times New Roman" w:cs="Times New Roman"/>
          <w:sz w:val="24"/>
          <w:szCs w:val="24"/>
        </w:rPr>
        <w:t>Здравствуйте, ребята!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D3E">
        <w:rPr>
          <w:rFonts w:ascii="Times New Roman" w:hAnsi="Times New Roman" w:cs="Times New Roman"/>
          <w:sz w:val="24"/>
          <w:szCs w:val="24"/>
        </w:rPr>
        <w:t>Продолжайте готовиться к экзамену. На этот раз повторите, пожалуйста, музыкальные произведения русски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F6D3E">
        <w:rPr>
          <w:rFonts w:ascii="Times New Roman" w:hAnsi="Times New Roman" w:cs="Times New Roman"/>
          <w:sz w:val="24"/>
          <w:szCs w:val="24"/>
        </w:rPr>
        <w:t xml:space="preserve"> композитор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F6D3E">
        <w:rPr>
          <w:rFonts w:ascii="Times New Roman" w:hAnsi="Times New Roman" w:cs="Times New Roman"/>
          <w:sz w:val="24"/>
          <w:szCs w:val="24"/>
        </w:rPr>
        <w:t xml:space="preserve">, творчество которых мы с вами успели </w:t>
      </w:r>
      <w:r>
        <w:rPr>
          <w:rFonts w:ascii="Times New Roman" w:hAnsi="Times New Roman" w:cs="Times New Roman"/>
          <w:sz w:val="24"/>
          <w:szCs w:val="24"/>
        </w:rPr>
        <w:t>вспомнить</w:t>
      </w:r>
      <w:r w:rsidRPr="003F6D3E">
        <w:rPr>
          <w:rFonts w:ascii="Times New Roman" w:hAnsi="Times New Roman" w:cs="Times New Roman"/>
          <w:sz w:val="24"/>
          <w:szCs w:val="24"/>
        </w:rPr>
        <w:t>. Речь идет о следующих произведениях:</w:t>
      </w:r>
    </w:p>
    <w:p w:rsidR="003F6D3E" w:rsidRPr="003F6D3E" w:rsidRDefault="003F6D3E" w:rsidP="003F6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D3E">
        <w:rPr>
          <w:rFonts w:ascii="Times New Roman" w:hAnsi="Times New Roman" w:cs="Times New Roman"/>
          <w:sz w:val="24"/>
          <w:szCs w:val="24"/>
        </w:rPr>
        <w:t>М.И. Глинка – Симфоническая фантазия-увертюра «Камаринская»</w:t>
      </w:r>
    </w:p>
    <w:p w:rsidR="003F6D3E" w:rsidRPr="003F6D3E" w:rsidRDefault="003F6D3E" w:rsidP="003F6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D3E">
        <w:rPr>
          <w:rFonts w:ascii="Times New Roman" w:hAnsi="Times New Roman" w:cs="Times New Roman"/>
          <w:sz w:val="24"/>
          <w:szCs w:val="24"/>
        </w:rPr>
        <w:t>М.И. Глинка – Вальс-фантазия</w:t>
      </w:r>
    </w:p>
    <w:p w:rsidR="003F6D3E" w:rsidRPr="003F6D3E" w:rsidRDefault="003F6D3E" w:rsidP="003F6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D3E">
        <w:rPr>
          <w:rFonts w:ascii="Times New Roman" w:hAnsi="Times New Roman" w:cs="Times New Roman"/>
          <w:sz w:val="24"/>
          <w:szCs w:val="24"/>
        </w:rPr>
        <w:t>М.И. Глинка – Мазурка из оперы «Иван Сусанин»</w:t>
      </w:r>
    </w:p>
    <w:p w:rsidR="003F6D3E" w:rsidRPr="003F6D3E" w:rsidRDefault="003F6D3E" w:rsidP="003F6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D3E">
        <w:rPr>
          <w:rFonts w:ascii="Times New Roman" w:hAnsi="Times New Roman" w:cs="Times New Roman"/>
          <w:sz w:val="24"/>
          <w:szCs w:val="24"/>
        </w:rPr>
        <w:t>М.И. Глинка – Полонез из оперы «Иван Сусанин»</w:t>
      </w:r>
    </w:p>
    <w:p w:rsidR="003F6D3E" w:rsidRPr="003F6D3E" w:rsidRDefault="003F6D3E" w:rsidP="003F6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D3E">
        <w:rPr>
          <w:rFonts w:ascii="Times New Roman" w:hAnsi="Times New Roman" w:cs="Times New Roman"/>
          <w:sz w:val="24"/>
          <w:szCs w:val="24"/>
        </w:rPr>
        <w:t>А.П. Бородин – Симфония № 2 «Богатырская», 1 часть</w:t>
      </w:r>
    </w:p>
    <w:p w:rsidR="003F6D3E" w:rsidRPr="003F6D3E" w:rsidRDefault="003F6D3E" w:rsidP="003F6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D3E">
        <w:rPr>
          <w:rFonts w:ascii="Times New Roman" w:hAnsi="Times New Roman" w:cs="Times New Roman"/>
          <w:sz w:val="24"/>
          <w:szCs w:val="24"/>
        </w:rPr>
        <w:t xml:space="preserve">А.П. Бородин – Ария князя Игоря из оперы «Князь Игорь» </w:t>
      </w:r>
    </w:p>
    <w:p w:rsidR="003F6D3E" w:rsidRPr="003F6D3E" w:rsidRDefault="003F6D3E" w:rsidP="003F6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D3E">
        <w:rPr>
          <w:rFonts w:ascii="Times New Roman" w:hAnsi="Times New Roman" w:cs="Times New Roman"/>
          <w:sz w:val="24"/>
          <w:szCs w:val="24"/>
        </w:rPr>
        <w:t>А.П. Бородин – Хор невольниц «Улетай на крыльях ветра»</w:t>
      </w:r>
    </w:p>
    <w:p w:rsidR="003F6D3E" w:rsidRPr="003F6D3E" w:rsidRDefault="003F6D3E" w:rsidP="003F6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D3E">
        <w:rPr>
          <w:rFonts w:ascii="Times New Roman" w:hAnsi="Times New Roman" w:cs="Times New Roman"/>
          <w:sz w:val="24"/>
          <w:szCs w:val="24"/>
        </w:rPr>
        <w:t>М.П. Мусоргский – Песня Юродивого из оперы «Борис Годунов»</w:t>
      </w:r>
    </w:p>
    <w:p w:rsidR="003F6D3E" w:rsidRPr="003F6D3E" w:rsidRDefault="003F6D3E" w:rsidP="003F6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D3E">
        <w:rPr>
          <w:rFonts w:ascii="Times New Roman" w:hAnsi="Times New Roman" w:cs="Times New Roman"/>
          <w:sz w:val="24"/>
          <w:szCs w:val="24"/>
        </w:rPr>
        <w:t xml:space="preserve">М.П. Мусоргский – Песня </w:t>
      </w:r>
      <w:proofErr w:type="spellStart"/>
      <w:r w:rsidRPr="003F6D3E">
        <w:rPr>
          <w:rFonts w:ascii="Times New Roman" w:hAnsi="Times New Roman" w:cs="Times New Roman"/>
          <w:sz w:val="24"/>
          <w:szCs w:val="24"/>
        </w:rPr>
        <w:t>Варлаама</w:t>
      </w:r>
      <w:proofErr w:type="spellEnd"/>
      <w:r w:rsidRPr="003F6D3E">
        <w:rPr>
          <w:rFonts w:ascii="Times New Roman" w:hAnsi="Times New Roman" w:cs="Times New Roman"/>
          <w:sz w:val="24"/>
          <w:szCs w:val="24"/>
        </w:rPr>
        <w:t xml:space="preserve"> «Как </w:t>
      </w:r>
      <w:proofErr w:type="gramStart"/>
      <w:r w:rsidRPr="003F6D3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F6D3E">
        <w:rPr>
          <w:rFonts w:ascii="Times New Roman" w:hAnsi="Times New Roman" w:cs="Times New Roman"/>
          <w:sz w:val="24"/>
          <w:szCs w:val="24"/>
        </w:rPr>
        <w:t xml:space="preserve"> городе…» из оперы «Борис Годунов»</w:t>
      </w:r>
    </w:p>
    <w:p w:rsidR="003F6D3E" w:rsidRPr="003F6D3E" w:rsidRDefault="003F6D3E" w:rsidP="003F6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D3E">
        <w:rPr>
          <w:rFonts w:ascii="Times New Roman" w:hAnsi="Times New Roman" w:cs="Times New Roman"/>
          <w:sz w:val="24"/>
          <w:szCs w:val="24"/>
        </w:rPr>
        <w:t>Н.А. Римский-Корсаков – Симфоническая сюита «</w:t>
      </w:r>
      <w:proofErr w:type="spellStart"/>
      <w:r w:rsidRPr="003F6D3E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3F6D3E">
        <w:rPr>
          <w:rFonts w:ascii="Times New Roman" w:hAnsi="Times New Roman" w:cs="Times New Roman"/>
          <w:sz w:val="24"/>
          <w:szCs w:val="24"/>
        </w:rPr>
        <w:t xml:space="preserve">», 1 часть, тема </w:t>
      </w:r>
      <w:proofErr w:type="spellStart"/>
      <w:r w:rsidRPr="003F6D3E">
        <w:rPr>
          <w:rFonts w:ascii="Times New Roman" w:hAnsi="Times New Roman" w:cs="Times New Roman"/>
          <w:sz w:val="24"/>
          <w:szCs w:val="24"/>
        </w:rPr>
        <w:t>Шахриара</w:t>
      </w:r>
      <w:proofErr w:type="spellEnd"/>
    </w:p>
    <w:p w:rsidR="003F6D3E" w:rsidRPr="003F6D3E" w:rsidRDefault="003F6D3E" w:rsidP="003F6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D3E">
        <w:rPr>
          <w:rFonts w:ascii="Times New Roman" w:hAnsi="Times New Roman" w:cs="Times New Roman"/>
          <w:sz w:val="24"/>
          <w:szCs w:val="24"/>
        </w:rPr>
        <w:t>Н.А. Римский-Корсаков – Симфоническая сюита «</w:t>
      </w:r>
      <w:proofErr w:type="spellStart"/>
      <w:r w:rsidRPr="003F6D3E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3F6D3E">
        <w:rPr>
          <w:rFonts w:ascii="Times New Roman" w:hAnsi="Times New Roman" w:cs="Times New Roman"/>
          <w:sz w:val="24"/>
          <w:szCs w:val="24"/>
        </w:rPr>
        <w:t xml:space="preserve">», 1 часть, тема </w:t>
      </w:r>
      <w:proofErr w:type="spellStart"/>
      <w:r w:rsidRPr="003F6D3E">
        <w:rPr>
          <w:rFonts w:ascii="Times New Roman" w:hAnsi="Times New Roman" w:cs="Times New Roman"/>
          <w:sz w:val="24"/>
          <w:szCs w:val="24"/>
        </w:rPr>
        <w:t>Шехеразады</w:t>
      </w:r>
      <w:proofErr w:type="spellEnd"/>
    </w:p>
    <w:p w:rsidR="003F6D3E" w:rsidRPr="003F6D3E" w:rsidRDefault="003F6D3E" w:rsidP="003F6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D3E">
        <w:rPr>
          <w:rFonts w:ascii="Times New Roman" w:hAnsi="Times New Roman" w:cs="Times New Roman"/>
          <w:sz w:val="24"/>
          <w:szCs w:val="24"/>
        </w:rPr>
        <w:t xml:space="preserve">П.И.Чайковский – Симфония № 4, 1 часть, тема вступления </w:t>
      </w:r>
    </w:p>
    <w:p w:rsidR="003F6D3E" w:rsidRPr="003F6D3E" w:rsidRDefault="003F6D3E" w:rsidP="003F6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D3E">
        <w:rPr>
          <w:rFonts w:ascii="Times New Roman" w:hAnsi="Times New Roman" w:cs="Times New Roman"/>
          <w:sz w:val="24"/>
          <w:szCs w:val="24"/>
        </w:rPr>
        <w:t>П.И.Чайковский – Концерт № 1 для фортепиано с оркестром, 1 часть</w:t>
      </w:r>
    </w:p>
    <w:p w:rsidR="003F6D3E" w:rsidRPr="003F6D3E" w:rsidRDefault="003F6D3E" w:rsidP="003F6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D3E">
        <w:rPr>
          <w:rFonts w:ascii="Times New Roman" w:hAnsi="Times New Roman" w:cs="Times New Roman"/>
          <w:sz w:val="24"/>
          <w:szCs w:val="24"/>
        </w:rPr>
        <w:t>П.И.Чайковский – Вступление к опере «Евгений Онегин»</w:t>
      </w:r>
    </w:p>
    <w:p w:rsidR="003F6D3E" w:rsidRPr="003F6D3E" w:rsidRDefault="003F6D3E" w:rsidP="003F6D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6D3E">
        <w:rPr>
          <w:rFonts w:ascii="Times New Roman" w:hAnsi="Times New Roman" w:cs="Times New Roman"/>
          <w:sz w:val="24"/>
          <w:szCs w:val="24"/>
        </w:rPr>
        <w:t xml:space="preserve">А.Н. Скрябин – Прелюдия </w:t>
      </w:r>
      <w:proofErr w:type="spellStart"/>
      <w:r w:rsidRPr="003F6D3E">
        <w:rPr>
          <w:rFonts w:ascii="Times New Roman" w:hAnsi="Times New Roman" w:cs="Times New Roman"/>
          <w:sz w:val="24"/>
          <w:szCs w:val="24"/>
          <w:lang w:val="en-US"/>
        </w:rPr>
        <w:t>cis</w:t>
      </w:r>
      <w:proofErr w:type="spellEnd"/>
      <w:r w:rsidRPr="003F6D3E">
        <w:rPr>
          <w:rFonts w:ascii="Times New Roman" w:hAnsi="Times New Roman" w:cs="Times New Roman"/>
          <w:sz w:val="24"/>
          <w:szCs w:val="24"/>
        </w:rPr>
        <w:t>-</w:t>
      </w:r>
      <w:r w:rsidRPr="003F6D3E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3F6D3E" w:rsidRDefault="003F6D3E" w:rsidP="003F6D3E">
      <w:pPr>
        <w:rPr>
          <w:rFonts w:ascii="Times New Roman" w:hAnsi="Times New Roman" w:cs="Times New Roman"/>
          <w:sz w:val="24"/>
          <w:szCs w:val="24"/>
        </w:rPr>
      </w:pPr>
    </w:p>
    <w:p w:rsidR="003F6D3E" w:rsidRPr="003F6D3E" w:rsidRDefault="003F6D3E" w:rsidP="003F6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D3E">
        <w:rPr>
          <w:rFonts w:ascii="Times New Roman" w:hAnsi="Times New Roman" w:cs="Times New Roman"/>
          <w:sz w:val="24"/>
          <w:szCs w:val="24"/>
        </w:rPr>
        <w:t>В следующий раз проведем небольшую проверочную работу, которая будет состоять из нескольких теоретических вопросов</w:t>
      </w:r>
      <w:r>
        <w:rPr>
          <w:rFonts w:ascii="Times New Roman" w:hAnsi="Times New Roman" w:cs="Times New Roman"/>
          <w:sz w:val="24"/>
          <w:szCs w:val="24"/>
        </w:rPr>
        <w:t xml:space="preserve"> (это я вам обещала еще в прошлый раз)</w:t>
      </w:r>
      <w:r w:rsidRPr="003F6D3E">
        <w:rPr>
          <w:rFonts w:ascii="Times New Roman" w:hAnsi="Times New Roman" w:cs="Times New Roman"/>
          <w:sz w:val="24"/>
          <w:szCs w:val="24"/>
        </w:rPr>
        <w:t xml:space="preserve"> и нескольких номеров музыкальной викторины. </w:t>
      </w:r>
    </w:p>
    <w:sectPr w:rsidR="003F6D3E" w:rsidRPr="003F6D3E" w:rsidSect="003F101B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2060A"/>
    <w:multiLevelType w:val="hybridMultilevel"/>
    <w:tmpl w:val="C52A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F101B"/>
    <w:rsid w:val="003F101B"/>
    <w:rsid w:val="003F6D3E"/>
    <w:rsid w:val="00C059A1"/>
    <w:rsid w:val="00EA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2023-04-09T17:52:00Z</dcterms:created>
  <dcterms:modified xsi:type="dcterms:W3CDTF">2023-04-10T11:53:00Z</dcterms:modified>
</cp:coreProperties>
</file>