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9 класс от 17.03.23</w:t>
      </w:r>
    </w:p>
    <w:p w:rsidR="00000000" w:rsidDel="00000000" w:rsidP="00000000" w:rsidRDefault="00000000" w:rsidRPr="00000000" w14:paraId="0000000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пение наизусть</w:t>
      </w:r>
      <w:r w:rsidDel="00000000" w:rsidR="00000000" w:rsidRPr="00000000">
        <w:rPr>
          <w:sz w:val="26"/>
          <w:szCs w:val="26"/>
          <w:rtl w:val="0"/>
        </w:rPr>
        <w:t xml:space="preserve"> одноголосного номера</w:t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434138" cy="14954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34138" cy="1495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