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20.02.23.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всех групп.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ноты;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понятия;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октавами: 1-2-3-4-5-1-малая-большая-1;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ритм себе в тетрадь и учите его наизусть: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22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"музыкальный размер".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знаем, что сильная доля всегда первая, значит с неё начинается такт. Но сколько всего должно быть долей в такте и когда наступает граница такта? Это определяется в музыкальном размере - две цифры, которые пишуться всегда в начале любого произведения, определяю размер такта.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Верхняя цифра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количество доле (шагов) в такте (включая сильную).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Нижняя цифра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длительность доли (шага).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размер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размер одного такта.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определение и значение каждой цифры. 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наших ритмических рисунках размер будет пока только 2/4, соответственно два шага в каждом такте, где шаг равен по длительности четверти.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