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4 класс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тональность Ля-бемоль мажор (знаки при ключе, ее гамму, Т53, параллельную тональность),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 гамму</w:t>
      </w:r>
      <w:r w:rsidDel="00000000" w:rsidR="00000000" w:rsidRPr="00000000">
        <w:rPr>
          <w:sz w:val="26"/>
          <w:szCs w:val="26"/>
          <w:rtl w:val="0"/>
        </w:rPr>
        <w:t xml:space="preserve"> Ля-бемоль мажор,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 тоническое трезвучие</w:t>
      </w:r>
      <w:r w:rsidDel="00000000" w:rsidR="00000000" w:rsidRPr="00000000">
        <w:rPr>
          <w:sz w:val="26"/>
          <w:szCs w:val="26"/>
          <w:rtl w:val="0"/>
        </w:rPr>
        <w:t xml:space="preserve"> Ля-бемоль мажора в восходящем и нисходящем движении, повторить виды мажора.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700588" cy="2115264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00588" cy="21152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Переписать</w:t>
      </w:r>
      <w:r w:rsidDel="00000000" w:rsidR="00000000" w:rsidRPr="00000000">
        <w:rPr>
          <w:sz w:val="26"/>
          <w:szCs w:val="26"/>
          <w:rtl w:val="0"/>
        </w:rPr>
        <w:t xml:space="preserve"> в тетрадь данную заготовку в Ля-бемоль мажоре, на месте пауз в пустых тактах </w:t>
      </w:r>
      <w:r w:rsidDel="00000000" w:rsidR="00000000" w:rsidRPr="00000000">
        <w:rPr>
          <w:b w:val="1"/>
          <w:sz w:val="26"/>
          <w:szCs w:val="26"/>
          <w:rtl w:val="0"/>
        </w:rPr>
        <w:t xml:space="preserve">досочинить мелодию</w:t>
      </w:r>
      <w:r w:rsidDel="00000000" w:rsidR="00000000" w:rsidRPr="00000000">
        <w:rPr>
          <w:sz w:val="26"/>
          <w:szCs w:val="26"/>
          <w:rtl w:val="0"/>
        </w:rPr>
        <w:t xml:space="preserve"> в этой же тональности и в том же размере так, чтобы хотя бы </w:t>
      </w:r>
      <w:r w:rsidDel="00000000" w:rsidR="00000000" w:rsidRPr="00000000">
        <w:rPr>
          <w:b w:val="1"/>
          <w:sz w:val="26"/>
          <w:szCs w:val="26"/>
          <w:rtl w:val="0"/>
        </w:rPr>
        <w:t xml:space="preserve">один раз</w:t>
      </w:r>
      <w:r w:rsidDel="00000000" w:rsidR="00000000" w:rsidRPr="00000000">
        <w:rPr>
          <w:sz w:val="26"/>
          <w:szCs w:val="26"/>
          <w:rtl w:val="0"/>
        </w:rPr>
        <w:t xml:space="preserve"> в мелодии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было движение по звукам тритонов</w:t>
      </w:r>
      <w:r w:rsidDel="00000000" w:rsidR="00000000" w:rsidRPr="00000000">
        <w:rPr>
          <w:sz w:val="26"/>
          <w:szCs w:val="26"/>
          <w:rtl w:val="0"/>
        </w:rPr>
        <w:t xml:space="preserve"> (ув.4 и ум.5) натурального Ля-бемоль мажора.</w:t>
      </w:r>
    </w:p>
    <w:p w:rsidR="00000000" w:rsidDel="00000000" w:rsidP="00000000" w:rsidRDefault="00000000" w:rsidRPr="00000000" w14:paraId="00000008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В 8 такте мелодию обязательно нужно закончить на устойчивых звуках данной тональности.</w:t>
      </w:r>
    </w:p>
    <w:p w:rsidR="00000000" w:rsidDel="00000000" w:rsidP="00000000" w:rsidRDefault="00000000" w:rsidRPr="00000000" w14:paraId="00000009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81763" cy="50482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1372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1763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953125" cy="56362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13993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5636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0F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rsert.solf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