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9CF0E1" w14:textId="64EFACCA" w:rsidR="00D61AE0" w:rsidRDefault="00000000">
      <w:pPr>
        <w:spacing w:line="36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Домашнее задание </w:t>
      </w:r>
      <w:r w:rsidR="009E6EB8">
        <w:rPr>
          <w:rFonts w:ascii="Times New Roman" w:eastAsia="Times New Roman" w:hAnsi="Times New Roman" w:cs="Times New Roman"/>
          <w:sz w:val="28"/>
          <w:szCs w:val="28"/>
        </w:rPr>
        <w:t xml:space="preserve">по сольфеджио </w:t>
      </w:r>
      <w:r>
        <w:rPr>
          <w:rFonts w:ascii="Times New Roman" w:eastAsia="Times New Roman" w:hAnsi="Times New Roman" w:cs="Times New Roman"/>
          <w:sz w:val="28"/>
          <w:szCs w:val="28"/>
        </w:rPr>
        <w:t>для 3 ДОП от 26.11.22</w:t>
      </w:r>
    </w:p>
    <w:p w14:paraId="7BD1A480" w14:textId="77777777" w:rsidR="00D61AE0" w:rsidRDefault="00D61AE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4A0CE9E" w14:textId="4A80E6D6" w:rsidR="00D61AE0" w:rsidRDefault="00000000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"Обращение главных трезвучий - секстаккорд (T6/t6</w:t>
      </w:r>
      <w:r w:rsidR="009E6EB8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S6/s6, D6)"</w:t>
      </w:r>
    </w:p>
    <w:p w14:paraId="182350A7" w14:textId="77777777" w:rsidR="00D61AE0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Обращение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- это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перенос либо нижнего звука на октаву вверх, либо верхнего звука на октаву вниз. </w:t>
      </w:r>
    </w:p>
    <w:p w14:paraId="1DD9D490" w14:textId="77777777" w:rsidR="00D61AE0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 любого трезвучия есть два обращения:</w:t>
      </w:r>
    </w:p>
    <w:p w14:paraId="48BC4D23" w14:textId="77777777" w:rsidR="00D61AE0" w:rsidRDefault="00000000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секстаккорд;</w:t>
      </w:r>
    </w:p>
    <w:p w14:paraId="7AE813B9" w14:textId="77777777" w:rsidR="00D61AE0" w:rsidRDefault="00000000">
      <w:pPr>
        <w:numPr>
          <w:ilvl w:val="0"/>
          <w:numId w:val="3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квартсекстаккорд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14:paraId="3449A282" w14:textId="77777777" w:rsidR="00D61AE0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Принцип построения обращения у главных трезвучий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остаëтся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тот же. Для начала мы будем учиться строить первое обращение гл. трезвучий - секстаккорд в мажоре (T6, S6, D6). </w:t>
      </w:r>
    </w:p>
    <w:p w14:paraId="07EC2A46" w14:textId="77777777" w:rsidR="00D61AE0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Пример в тональности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"До мажор"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0A1E7921" w14:textId="77777777" w:rsidR="00D61AE0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25EF7FF1" wp14:editId="700BF526">
            <wp:extent cx="2551721" cy="889509"/>
            <wp:effectExtent l="0" t="0" r="0" b="0"/>
            <wp:docPr id="4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1721" cy="8895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199538" w14:textId="4E247370" w:rsidR="00D61AE0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Постройте главные трезвучия и первое обращение к каждому (секстаккорд) в тональности F-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dur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и G-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dur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Не забудьте написать ключевые знаки тональностей!</w:t>
      </w:r>
    </w:p>
    <w:p w14:paraId="467E61F4" w14:textId="77777777" w:rsidR="00D61AE0" w:rsidRDefault="00D61AE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980BAF5" w14:textId="77777777" w:rsidR="00D61AE0" w:rsidRDefault="00000000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Практика на ф-но. </w:t>
      </w:r>
    </w:p>
    <w:p w14:paraId="5A9149BB" w14:textId="6AD818D3" w:rsidR="00D61AE0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 Играть и петь главные трезвучия в тональности "До мажор", произнося названи</w:t>
      </w:r>
      <w:r w:rsidR="009E6EB8">
        <w:rPr>
          <w:rFonts w:ascii="Times New Roman" w:eastAsia="Times New Roman" w:hAnsi="Times New Roman" w:cs="Times New Roman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вслух;</w:t>
      </w:r>
    </w:p>
    <w:p w14:paraId="12C6672C" w14:textId="77777777" w:rsidR="00D61AE0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15C8A047" wp14:editId="4CB985CE">
            <wp:extent cx="2556572" cy="1036448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6572" cy="10364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070CD76" w14:textId="77777777" w:rsidR="00D61AE0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 Играть и петь три вида минора в тональности "ля минор".</w:t>
      </w:r>
    </w:p>
    <w:p w14:paraId="628716D6" w14:textId="77777777" w:rsidR="00D61AE0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114300" distB="114300" distL="114300" distR="114300" wp14:anchorId="044F0AA7" wp14:editId="675861D6">
            <wp:extent cx="2564130" cy="1282065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4130" cy="12820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83E9F4" w14:textId="77777777" w:rsidR="00D61AE0" w:rsidRDefault="00D61AE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6B32A28" w14:textId="77777777" w:rsidR="00D61AE0" w:rsidRDefault="00000000">
      <w:pPr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Калмыков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Фридкин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"Сольфеджио. Одноголосие"</w:t>
      </w:r>
    </w:p>
    <w:p w14:paraId="42650564" w14:textId="77777777" w:rsidR="00D61AE0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Номер 219</w:t>
      </w:r>
      <w:r>
        <w:rPr>
          <w:rFonts w:ascii="Times New Roman" w:eastAsia="Times New Roman" w:hAnsi="Times New Roman" w:cs="Times New Roman"/>
          <w:sz w:val="28"/>
          <w:szCs w:val="28"/>
        </w:rPr>
        <w:t>. Разбор:</w:t>
      </w:r>
    </w:p>
    <w:p w14:paraId="388CA465" w14:textId="77777777" w:rsidR="00D61AE0" w:rsidRDefault="0000000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114300" distB="114300" distL="114300" distR="114300" wp14:anchorId="44AE3F49" wp14:editId="6BBEA69D">
            <wp:extent cx="5631254" cy="1673370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1254" cy="1673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8B9315" w14:textId="77777777" w:rsidR="00D61AE0" w:rsidRDefault="00000000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читать ритм + дирижирование;</w:t>
      </w:r>
    </w:p>
    <w:p w14:paraId="33963EAF" w14:textId="77777777" w:rsidR="00D61AE0" w:rsidRDefault="00000000">
      <w:pPr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читать ноты в ритме (сольмизация) + дирижирование. </w:t>
      </w:r>
    </w:p>
    <w:sectPr w:rsidR="00D61AE0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874DCD"/>
    <w:multiLevelType w:val="multilevel"/>
    <w:tmpl w:val="EFBE014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187C0F1B"/>
    <w:multiLevelType w:val="multilevel"/>
    <w:tmpl w:val="5708230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41B21053"/>
    <w:multiLevelType w:val="multilevel"/>
    <w:tmpl w:val="C72ECD4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 w16cid:durableId="1639646408">
    <w:abstractNumId w:val="2"/>
  </w:num>
  <w:num w:numId="2" w16cid:durableId="334185955">
    <w:abstractNumId w:val="1"/>
  </w:num>
  <w:num w:numId="3" w16cid:durableId="1874469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61AE0"/>
    <w:rsid w:val="009E6EB8"/>
    <w:rsid w:val="00D61A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6A5BF4"/>
  <w15:docId w15:val="{CA5CB24F-CB76-4787-8704-B5F5521D66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ru-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143</Words>
  <Characters>816</Characters>
  <Application>Microsoft Office Word</Application>
  <DocSecurity>0</DocSecurity>
  <Lines>6</Lines>
  <Paragraphs>1</Paragraphs>
  <ScaleCrop>false</ScaleCrop>
  <Company/>
  <LinksUpToDate>false</LinksUpToDate>
  <CharactersWithSpaces>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Шостакович</cp:lastModifiedBy>
  <cp:revision>3</cp:revision>
  <dcterms:created xsi:type="dcterms:W3CDTF">2022-11-29T18:16:00Z</dcterms:created>
  <dcterms:modified xsi:type="dcterms:W3CDTF">2022-11-29T18:18:00Z</dcterms:modified>
</cp:coreProperties>
</file>