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Ля мажор (знаки при ключе, ее гамму, Т53, параллельную тональность),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гамму</w:t>
      </w:r>
      <w:r w:rsidDel="00000000" w:rsidR="00000000" w:rsidRPr="00000000">
        <w:rPr>
          <w:sz w:val="26"/>
          <w:szCs w:val="26"/>
          <w:rtl w:val="0"/>
        </w:rPr>
        <w:t xml:space="preserve"> Ля мажор с аккомпанементом и без,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тоническое трезвучие</w:t>
      </w:r>
      <w:r w:rsidDel="00000000" w:rsidR="00000000" w:rsidRPr="00000000">
        <w:rPr>
          <w:sz w:val="26"/>
          <w:szCs w:val="26"/>
          <w:rtl w:val="0"/>
        </w:rPr>
        <w:t xml:space="preserve"> Ля мажора в восходящем и нисходящем движении.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3 вида мажора.</w:t>
      </w:r>
      <w:r w:rsidDel="00000000" w:rsidR="00000000" w:rsidRPr="00000000">
        <w:rPr>
          <w:sz w:val="26"/>
          <w:szCs w:val="26"/>
          <w:rtl w:val="0"/>
        </w:rPr>
        <w:t xml:space="preserve"> Вспомнить, какие ступени изменяются в гармоническом и в мелодическом мажоре.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290888" cy="23531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2353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ВАЖНО!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В мелодическом мажоре при восходящем движении мы идем по звукам натурального мажора, а при нисходящем движении мы понижаем VII и VI ступени!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Построить</w:t>
      </w:r>
      <w:r w:rsidDel="00000000" w:rsidR="00000000" w:rsidRPr="00000000">
        <w:rPr>
          <w:sz w:val="26"/>
          <w:szCs w:val="26"/>
          <w:rtl w:val="0"/>
        </w:rPr>
        <w:t xml:space="preserve"> в тетради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гармонический</w:t>
      </w:r>
      <w:r w:rsidDel="00000000" w:rsidR="00000000" w:rsidRPr="00000000">
        <w:rPr>
          <w:sz w:val="26"/>
          <w:szCs w:val="26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мелодический</w:t>
      </w:r>
      <w:r w:rsidDel="00000000" w:rsidR="00000000" w:rsidRPr="00000000">
        <w:rPr>
          <w:sz w:val="26"/>
          <w:szCs w:val="26"/>
          <w:rtl w:val="0"/>
        </w:rPr>
        <w:t xml:space="preserve"> виды мажора в тональностях: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Ля мажор, Си-бемоль мажор, Ре мажор, Фа мажор.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Все построенные гаммы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пропеть</w:t>
      </w:r>
      <w:r w:rsidDel="00000000" w:rsidR="00000000" w:rsidRPr="00000000">
        <w:rPr>
          <w:sz w:val="26"/>
          <w:szCs w:val="26"/>
          <w:rtl w:val="0"/>
        </w:rPr>
        <w:t xml:space="preserve"> вместе с инструментом.</w:t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