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Домашнее задание по сольфеджио 6 класс от 08.11 и 10.11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тональность </w:t>
      </w:r>
      <w:r w:rsidDel="00000000" w:rsidR="00000000" w:rsidRPr="00000000">
        <w:rPr>
          <w:b w:val="1"/>
          <w:sz w:val="26"/>
          <w:szCs w:val="26"/>
          <w:rtl w:val="0"/>
        </w:rPr>
        <w:t xml:space="preserve">Fis-dur</w:t>
      </w:r>
      <w:r w:rsidDel="00000000" w:rsidR="00000000" w:rsidRPr="00000000">
        <w:rPr>
          <w:sz w:val="26"/>
          <w:szCs w:val="26"/>
          <w:rtl w:val="0"/>
        </w:rPr>
        <w:t xml:space="preserve"> (знаки при ключе, ее гамму, Т53, параллельную тональность),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гамму</w:t>
      </w:r>
      <w:r w:rsidDel="00000000" w:rsidR="00000000" w:rsidRPr="00000000">
        <w:rPr>
          <w:sz w:val="26"/>
          <w:szCs w:val="26"/>
          <w:rtl w:val="0"/>
        </w:rPr>
        <w:t xml:space="preserve"> Fis-dur с аккомпанементом и без,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тоническое трезвучие</w:t>
      </w:r>
      <w:r w:rsidDel="00000000" w:rsidR="00000000" w:rsidRPr="00000000">
        <w:rPr>
          <w:sz w:val="26"/>
          <w:szCs w:val="26"/>
          <w:rtl w:val="0"/>
        </w:rPr>
        <w:t xml:space="preserve"> Фа-диез мажора в восходящем и нисходящем движении.</w:t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 </w:t>
      </w:r>
      <w:r w:rsidDel="00000000" w:rsidR="00000000" w:rsidRPr="00000000">
        <w:rPr>
          <w:sz w:val="26"/>
          <w:szCs w:val="26"/>
          <w:rtl w:val="0"/>
        </w:rPr>
        <w:t xml:space="preserve">данные аккорды в тетрадь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подпишите </w:t>
      </w:r>
      <w:r w:rsidDel="00000000" w:rsidR="00000000" w:rsidRPr="00000000">
        <w:rPr>
          <w:sz w:val="26"/>
          <w:szCs w:val="26"/>
          <w:rtl w:val="0"/>
        </w:rPr>
        <w:t xml:space="preserve">их.</w:t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296025" cy="83967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396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Полученные аккорды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спеть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9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