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>1. Повторять правила (см все предыдущие задания за 3 четверть)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 xml:space="preserve">2. Петь и играть свою песенку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2A7018">
        <w:rPr>
          <w:rFonts w:ascii="Times New Roman" w:hAnsi="Times New Roman" w:cs="Times New Roman"/>
          <w:sz w:val="28"/>
          <w:lang w:val="ru-RU"/>
        </w:rPr>
        <w:t>Жучок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2A7018">
        <w:rPr>
          <w:rFonts w:ascii="Times New Roman" w:hAnsi="Times New Roman" w:cs="Times New Roman"/>
          <w:sz w:val="28"/>
          <w:lang w:val="ru-RU"/>
        </w:rPr>
        <w:t>. 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 xml:space="preserve">3. Группа Г </w:t>
      </w:r>
      <w:r w:rsidR="00B41B96">
        <w:rPr>
          <w:rFonts w:ascii="Times New Roman" w:hAnsi="Times New Roman" w:cs="Times New Roman"/>
          <w:sz w:val="28"/>
          <w:lang w:val="ru-RU"/>
        </w:rPr>
        <w:t>—</w:t>
      </w:r>
      <w:r w:rsidRPr="002A7018">
        <w:rPr>
          <w:rFonts w:ascii="Times New Roman" w:hAnsi="Times New Roman" w:cs="Times New Roman"/>
          <w:sz w:val="28"/>
          <w:lang w:val="ru-RU"/>
        </w:rPr>
        <w:t xml:space="preserve"> письменно транспонировать упражнение а) стр.12 в Соль мажор. Петь и играть упражнение в Соль и Ре мажоре. 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 xml:space="preserve">Группа Г учит  правило:  Транспонирование </w:t>
      </w:r>
      <w:r w:rsidR="00B41B96">
        <w:rPr>
          <w:rFonts w:ascii="Times New Roman" w:hAnsi="Times New Roman" w:cs="Times New Roman"/>
          <w:sz w:val="28"/>
          <w:lang w:val="ru-RU"/>
        </w:rPr>
        <w:t>—</w:t>
      </w:r>
      <w:r w:rsidRPr="002A7018">
        <w:rPr>
          <w:rFonts w:ascii="Times New Roman" w:hAnsi="Times New Roman" w:cs="Times New Roman"/>
          <w:sz w:val="28"/>
          <w:lang w:val="ru-RU"/>
        </w:rPr>
        <w:t xml:space="preserve"> перенос мелодии  в другую тональность. 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>Все остальные группы пока это не изучали.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 xml:space="preserve">4. Играть гамму Ре мажор через всю клавиатуру, начиная с контроктавы до 4-й, соблюдая принцип </w:t>
      </w:r>
      <w:r w:rsidR="00B41B96">
        <w:rPr>
          <w:rFonts w:ascii="Times New Roman" w:hAnsi="Times New Roman" w:cs="Times New Roman"/>
          <w:sz w:val="28"/>
          <w:lang w:val="ru-RU"/>
        </w:rPr>
        <w:t>«</w:t>
      </w:r>
      <w:r w:rsidRPr="002A7018">
        <w:rPr>
          <w:rFonts w:ascii="Times New Roman" w:hAnsi="Times New Roman" w:cs="Times New Roman"/>
          <w:sz w:val="28"/>
          <w:lang w:val="ru-RU"/>
        </w:rPr>
        <w:t xml:space="preserve">ноты по порядку </w:t>
      </w:r>
      <w:r w:rsidR="00B41B96">
        <w:rPr>
          <w:rFonts w:ascii="Times New Roman" w:hAnsi="Times New Roman" w:cs="Times New Roman"/>
          <w:sz w:val="28"/>
          <w:lang w:val="ru-RU"/>
        </w:rPr>
        <w:t>—</w:t>
      </w:r>
      <w:r w:rsidRPr="002A7018">
        <w:rPr>
          <w:rFonts w:ascii="Times New Roman" w:hAnsi="Times New Roman" w:cs="Times New Roman"/>
          <w:sz w:val="28"/>
          <w:lang w:val="ru-RU"/>
        </w:rPr>
        <w:t xml:space="preserve"> пальцы по порядку</w:t>
      </w:r>
      <w:r w:rsidR="00B41B96">
        <w:rPr>
          <w:rFonts w:ascii="Times New Roman" w:hAnsi="Times New Roman" w:cs="Times New Roman"/>
          <w:sz w:val="28"/>
          <w:lang w:val="ru-RU"/>
        </w:rPr>
        <w:t>»</w:t>
      </w:r>
      <w:r w:rsidRPr="002A7018">
        <w:rPr>
          <w:rFonts w:ascii="Times New Roman" w:hAnsi="Times New Roman" w:cs="Times New Roman"/>
          <w:sz w:val="28"/>
          <w:lang w:val="ru-RU"/>
        </w:rPr>
        <w:t>. После черной клав</w:t>
      </w:r>
      <w:r w:rsidR="00B41B96">
        <w:rPr>
          <w:rFonts w:ascii="Times New Roman" w:hAnsi="Times New Roman" w:cs="Times New Roman"/>
          <w:sz w:val="28"/>
          <w:lang w:val="ru-RU"/>
        </w:rPr>
        <w:t>и</w:t>
      </w:r>
      <w:r w:rsidRPr="002A7018">
        <w:rPr>
          <w:rFonts w:ascii="Times New Roman" w:hAnsi="Times New Roman" w:cs="Times New Roman"/>
          <w:sz w:val="28"/>
          <w:lang w:val="ru-RU"/>
        </w:rPr>
        <w:t>ши (фа # и до#)  всегда подкладывем первый (большой) палец. </w:t>
      </w: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A7018" w:rsidRPr="002A7018" w:rsidRDefault="002A7018" w:rsidP="002A7018">
      <w:pPr>
        <w:jc w:val="both"/>
        <w:rPr>
          <w:rFonts w:ascii="Times New Roman" w:hAnsi="Times New Roman" w:cs="Times New Roman"/>
          <w:sz w:val="28"/>
          <w:lang w:val="ru-RU"/>
        </w:rPr>
      </w:pPr>
      <w:r w:rsidRPr="002A7018">
        <w:rPr>
          <w:rFonts w:ascii="Times New Roman" w:hAnsi="Times New Roman" w:cs="Times New Roman"/>
          <w:sz w:val="28"/>
          <w:lang w:val="ru-RU"/>
        </w:rPr>
        <w:t>5.  Играть тоническое трезвучие Ре мажора (I - III - V ступень - Ре - Фа# - Ля) - 1 - 3 - 5 пальцем (через но</w:t>
      </w:r>
      <w:r w:rsidR="00B41B96">
        <w:rPr>
          <w:rFonts w:ascii="Times New Roman" w:hAnsi="Times New Roman" w:cs="Times New Roman"/>
          <w:sz w:val="28"/>
          <w:lang w:val="ru-RU"/>
        </w:rPr>
        <w:t>тку - через пальчик), начиная с </w:t>
      </w:r>
      <w:r w:rsidRPr="002A7018">
        <w:rPr>
          <w:rFonts w:ascii="Times New Roman" w:hAnsi="Times New Roman" w:cs="Times New Roman"/>
          <w:sz w:val="28"/>
          <w:lang w:val="ru-RU"/>
        </w:rPr>
        <w:t xml:space="preserve">контроктавы </w:t>
      </w:r>
      <w:r w:rsidR="00B41B96">
        <w:rPr>
          <w:rFonts w:ascii="Times New Roman" w:hAnsi="Times New Roman" w:cs="Times New Roman"/>
          <w:sz w:val="28"/>
          <w:lang w:val="ru-RU"/>
        </w:rPr>
        <w:t>до 4-й и обратно. На тонику Ре</w:t>
      </w:r>
      <w:bookmarkStart w:id="0" w:name="_GoBack"/>
      <w:bookmarkEnd w:id="0"/>
      <w:r w:rsidRPr="002A7018">
        <w:rPr>
          <w:rFonts w:ascii="Times New Roman" w:hAnsi="Times New Roman" w:cs="Times New Roman"/>
          <w:sz w:val="28"/>
          <w:lang w:val="ru-RU"/>
        </w:rPr>
        <w:t>  всегда ставим 1-й палец!</w:t>
      </w:r>
    </w:p>
    <w:p w:rsidR="005B310D" w:rsidRPr="002A7018" w:rsidRDefault="005B310D" w:rsidP="002A7018"/>
    <w:sectPr w:rsidR="005B310D" w:rsidRPr="002A7018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C4" w:rsidRDefault="00931FC4">
      <w:pPr>
        <w:spacing w:line="240" w:lineRule="auto"/>
      </w:pPr>
      <w:r>
        <w:separator/>
      </w:r>
    </w:p>
  </w:endnote>
  <w:endnote w:type="continuationSeparator" w:id="0">
    <w:p w:rsidR="00931FC4" w:rsidRDefault="00931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C4" w:rsidRDefault="00931FC4">
      <w:pPr>
        <w:spacing w:line="240" w:lineRule="auto"/>
      </w:pPr>
      <w:r>
        <w:separator/>
      </w:r>
    </w:p>
  </w:footnote>
  <w:footnote w:type="continuationSeparator" w:id="0">
    <w:p w:rsidR="00931FC4" w:rsidRDefault="00931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706A2"/>
    <w:rsid w:val="000A4D14"/>
    <w:rsid w:val="00103C8A"/>
    <w:rsid w:val="00131416"/>
    <w:rsid w:val="001B1626"/>
    <w:rsid w:val="001B1DF3"/>
    <w:rsid w:val="001E44C6"/>
    <w:rsid w:val="002A7018"/>
    <w:rsid w:val="003B3073"/>
    <w:rsid w:val="0044555D"/>
    <w:rsid w:val="00450919"/>
    <w:rsid w:val="005B1624"/>
    <w:rsid w:val="005B310D"/>
    <w:rsid w:val="006973FE"/>
    <w:rsid w:val="00705F40"/>
    <w:rsid w:val="00753B87"/>
    <w:rsid w:val="008B17B2"/>
    <w:rsid w:val="008F4227"/>
    <w:rsid w:val="00931FC4"/>
    <w:rsid w:val="009A2C0B"/>
    <w:rsid w:val="00B14235"/>
    <w:rsid w:val="00B41B96"/>
    <w:rsid w:val="00B95C6A"/>
    <w:rsid w:val="00C15132"/>
    <w:rsid w:val="00C616E1"/>
    <w:rsid w:val="00CC2D3D"/>
    <w:rsid w:val="00D272D9"/>
    <w:rsid w:val="00DD672D"/>
    <w:rsid w:val="00E72E0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22</cp:revision>
  <dcterms:created xsi:type="dcterms:W3CDTF">2022-01-18T07:50:00Z</dcterms:created>
  <dcterms:modified xsi:type="dcterms:W3CDTF">2022-03-11T07:01:00Z</dcterms:modified>
</cp:coreProperties>
</file>