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2.10.21.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23.10.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 (повторение).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2606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324169" cy="243514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169" cy="2435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 - dur, минор - 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забывайте, что мажорные тональности пишутся с большой буквы, а минорные с маленькой буквы.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вместо тональностей и нот напишите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нотном стане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их Буквенные обозначения: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938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главные трезвучия с обращениями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fis-moll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с дирижированием наизусть.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Буду спрашивать на контрольной!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AMUW2mU4TYn3Z7Y1thWUyNYPcLIiwTct72Wz4z0c4ImUNNwY2Uh1Kp7kfY1tLlOxERwObWKJJ4IcFvyOj87ZJImmyKruCJOY2NipZbTp6QxE5lFB83Y9zg0=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