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ОИИ от 8.05.21.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Подготовка к контрольной работе за IV ч.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Письменно.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интервал от заданного звука вверх: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244600"/>
            <wp:effectExtent b="0" l="0" r="0" t="0"/>
            <wp:docPr id="9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44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Письменно.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Определить построенный интервал и подписать его: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511300"/>
            <wp:effectExtent b="0" l="0" r="0" t="0"/>
            <wp:docPr id="8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1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Исполнение м2 и б2. 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Исполняем попевки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с голосом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нот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"до", "ре", "ми". 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Интервал малая секунда: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"Я жужащая оса"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473200"/>
            <wp:effectExtent b="0" l="0" r="0" t="0"/>
            <wp:docPr id="1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7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Интервал большая секунда:</w:t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"Я ёж колючий ёж". 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346200"/>
            <wp:effectExtent b="0" l="0" r="0" t="0"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jpg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Z3TKbEWWRoBjVdME9CcvkmgLJA==">AMUW2mVzCOXI9IJOSsPaHTb2ZROnoeBgnwd8zqAyY5FpDtoASQ2gt+AR0kyQftKAO+ZCYtKMYJ4keDSIRxCKJpR8TpMX7V469fLjFoGBH0r8v/TsRb7RHa8=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