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 от 15.05.21.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Подготовка к контрольной работе за IV ч. (22.05.)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интервал от заданного звука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вверх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485900"/>
            <wp:effectExtent b="0" l="0" r="0" t="0"/>
            <wp:docPr id="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8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Определить построенный интервал и подписать его: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651000"/>
            <wp:effectExtent b="0" l="0" r="0" t="0"/>
            <wp:docPr id="9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5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Исполнение м2 и б2. 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Исполняем интервалы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с голосом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нот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"до", "ре", "ми":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сначала с попевками;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затем с только нотами. 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Интервал малая секунда: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"Я жужащая оса"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473200"/>
            <wp:effectExtent b="0" l="0" r="0" t="0"/>
            <wp:docPr id="1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7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Интервал большая секунда: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"Я ёж колючий ёж". 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346200"/>
            <wp:effectExtent b="0" l="0" r="0" t="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jpg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3TKbEWWRoBjVdME9CcvkmgLJA==">AMUW2mXWAFGp2QQrLcuL+o+jbz197MMT+FC8cQBnjz8tiHZMm2R4kODw33hqJ2Cb97xPQJhfEAWoNU2sDIbegsNCOVw8G2EzzfCihpJ+sEtXlSiVNlRQOtk=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