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ОИИ, от 24.04.21.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Строение квинтового круга;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Порядок появления знаков;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Аккорд, трезвучие;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Виды мажора (натуральный, гармонический). 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Новый материал: "Виды минора".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Правило: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Натуральный: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т-пт-т-т-пт-т-т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Гармонический: повышается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VII ст.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Мелодический: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вверх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повышается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VI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VII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ст.,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вниз звучит как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натуральный. 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Образец: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240030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0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гармонический и мелодический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виды минора в тональностях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 минор, ре минор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Письменно. 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Б5/3, М5/3, Ув5/3, ум5/3 вверх от звуков "ля", "си".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Исполнение аккордов.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Исполнять Б5/3 от всех белых клавиш: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пределах первой октавы;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произнося звуки вслух;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сначала звуки играть последовательно, затем вместе.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+zYiHwCQUOxMDfHYMMOPXu4qug==">AMUW2mVekTY6OIgWv9MQsP7taGyiNIEMEt9wCwKOfx3QAu56CnKJO2w0K4bwzm4usB/u5ohirsLcoxW03Qc5l2TqeUHr6r1+zx3QdCl83VYOym2Lg0cN/Ho=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