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85B0" w14:textId="1C93CA5F" w:rsidR="002175CC" w:rsidRDefault="002175CC" w:rsidP="002175C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24.02. </w:t>
      </w:r>
    </w:p>
    <w:p w14:paraId="0BFB9CEA" w14:textId="28A8071A" w:rsidR="002175CC" w:rsidRPr="000F786C" w:rsidRDefault="002175CC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0F786C" w:rsidRPr="000F786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F786C">
          <w:rPr>
            <w:rStyle w:val="a3"/>
          </w:rPr>
          <w:t xml:space="preserve">2 ритмика 7 неделя - </w:t>
        </w:r>
        <w:proofErr w:type="spellStart"/>
        <w:r w:rsidR="000F786C">
          <w:rPr>
            <w:rStyle w:val="a3"/>
          </w:rPr>
          <w:t>YouTube</w:t>
        </w:r>
        <w:proofErr w:type="spellEnd"/>
      </w:hyperlink>
      <w:r w:rsidR="000F786C" w:rsidRPr="000F786C">
        <w:t xml:space="preserve"> </w:t>
      </w:r>
    </w:p>
    <w:p w14:paraId="4EBF66BE" w14:textId="62214CE2" w:rsidR="002175CC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Вспоминаем, как мы </w:t>
      </w:r>
      <w:r w:rsidR="00BD1A37">
        <w:rPr>
          <w:rFonts w:ascii="Times New Roman" w:hAnsi="Times New Roman" w:cs="Times New Roman"/>
          <w:sz w:val="28"/>
          <w:szCs w:val="28"/>
        </w:rPr>
        <w:t xml:space="preserve">находим </w:t>
      </w:r>
      <w:r>
        <w:rPr>
          <w:rFonts w:ascii="Times New Roman" w:hAnsi="Times New Roman" w:cs="Times New Roman"/>
          <w:sz w:val="28"/>
          <w:szCs w:val="28"/>
        </w:rPr>
        <w:t>параллельные тональности.</w:t>
      </w:r>
    </w:p>
    <w:p w14:paraId="3FFADE52" w14:textId="77777777" w:rsidR="002C452F" w:rsidRDefault="002C452F" w:rsidP="002C4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162FC73C" w14:textId="77777777" w:rsidR="002C452F" w:rsidRDefault="002C452F" w:rsidP="0060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мажорной тональности параллельной будет минорная, а для минорной – всегда мажорная.</w:t>
      </w:r>
    </w:p>
    <w:p w14:paraId="700D0EBA" w14:textId="54877CC8" w:rsidR="002C452F" w:rsidRDefault="002C452F" w:rsidP="00600AB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найти параллельную тональность от мажора, нужно спуститься на м3.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найти параллельную тональность от минора, нужно подняться на м3.</w:t>
      </w:r>
    </w:p>
    <w:p w14:paraId="0DA3294F" w14:textId="77777777" w:rsidR="002C452F" w:rsidRDefault="002C452F" w:rsidP="002C45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AED41" w14:textId="0CBEC549" w:rsidR="002C452F" w:rsidRPr="002C452F" w:rsidRDefault="002C452F" w:rsidP="002C45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Найдите параллельные для следующих тональностей. Напишите правильные ответы. </w:t>
      </w:r>
      <w:r w:rsidRPr="002C452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2783B6F" w14:textId="449AC315" w:rsidR="002C452F" w:rsidRPr="002C452F" w:rsidRDefault="002C452F" w:rsidP="002C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</w:t>
      </w:r>
      <w:r w:rsidRPr="002C452F">
        <w:rPr>
          <w:rFonts w:ascii="Times New Roman" w:hAnsi="Times New Roman" w:cs="Times New Roman"/>
          <w:i/>
          <w:iCs/>
          <w:sz w:val="28"/>
          <w:szCs w:val="28"/>
        </w:rPr>
        <w:t>си минора</w:t>
      </w:r>
      <w:r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1FD56789" w14:textId="29047561" w:rsidR="002175CC" w:rsidRP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</w:t>
      </w:r>
      <w:r w:rsidRPr="00BD293E">
        <w:rPr>
          <w:rFonts w:ascii="Times New Roman" w:hAnsi="Times New Roman" w:cs="Times New Roman"/>
          <w:i/>
          <w:iCs/>
          <w:sz w:val="28"/>
          <w:szCs w:val="28"/>
        </w:rPr>
        <w:t>Ми-бемоль мажора</w:t>
      </w:r>
      <w:r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58F1A472" w14:textId="3C98F10C" w:rsidR="002175CC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293E">
        <w:rPr>
          <w:rFonts w:ascii="Times New Roman" w:hAnsi="Times New Roman" w:cs="Times New Roman"/>
          <w:sz w:val="28"/>
          <w:szCs w:val="28"/>
        </w:rPr>
        <w:t xml:space="preserve">Для 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>фа минора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161C2100" w14:textId="63A36A31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293E">
        <w:rPr>
          <w:rFonts w:ascii="Times New Roman" w:hAnsi="Times New Roman" w:cs="Times New Roman"/>
          <w:sz w:val="28"/>
          <w:szCs w:val="28"/>
        </w:rPr>
        <w:t xml:space="preserve">Для 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>Си-бемоль мажора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47D4043E" w14:textId="25669DDF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293E">
        <w:rPr>
          <w:rFonts w:ascii="Times New Roman" w:hAnsi="Times New Roman" w:cs="Times New Roman"/>
          <w:sz w:val="28"/>
          <w:szCs w:val="28"/>
        </w:rPr>
        <w:t xml:space="preserve">Для </w:t>
      </w:r>
      <w:r w:rsidR="00BD293E">
        <w:rPr>
          <w:rFonts w:ascii="Times New Roman" w:hAnsi="Times New Roman" w:cs="Times New Roman"/>
          <w:i/>
          <w:iCs/>
          <w:sz w:val="28"/>
          <w:szCs w:val="28"/>
        </w:rPr>
        <w:t>до-диез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 xml:space="preserve"> минора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607F46FE" w14:textId="1D4CAFD5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293E">
        <w:rPr>
          <w:rFonts w:ascii="Times New Roman" w:hAnsi="Times New Roman" w:cs="Times New Roman"/>
          <w:sz w:val="28"/>
          <w:szCs w:val="28"/>
        </w:rPr>
        <w:t xml:space="preserve">Для 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>Ля мажора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03701B78" w14:textId="27B103C1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D293E">
        <w:rPr>
          <w:rFonts w:ascii="Times New Roman" w:hAnsi="Times New Roman" w:cs="Times New Roman"/>
          <w:sz w:val="28"/>
          <w:szCs w:val="28"/>
        </w:rPr>
        <w:t xml:space="preserve">Для </w:t>
      </w:r>
      <w:r w:rsidR="00BD293E">
        <w:rPr>
          <w:rFonts w:ascii="Times New Roman" w:hAnsi="Times New Roman" w:cs="Times New Roman"/>
          <w:i/>
          <w:iCs/>
          <w:sz w:val="28"/>
          <w:szCs w:val="28"/>
        </w:rPr>
        <w:t>соль-диез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 xml:space="preserve"> минора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571FEBED" w14:textId="77777777" w:rsidR="00BD293E" w:rsidRDefault="002C452F" w:rsidP="00BD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293E">
        <w:rPr>
          <w:rFonts w:ascii="Times New Roman" w:hAnsi="Times New Roman" w:cs="Times New Roman"/>
          <w:sz w:val="28"/>
          <w:szCs w:val="28"/>
        </w:rPr>
        <w:t xml:space="preserve"> Для </w:t>
      </w:r>
      <w:r w:rsidR="00BD293E" w:rsidRPr="00BD293E">
        <w:rPr>
          <w:rFonts w:ascii="Times New Roman" w:hAnsi="Times New Roman" w:cs="Times New Roman"/>
          <w:i/>
          <w:iCs/>
          <w:sz w:val="28"/>
          <w:szCs w:val="28"/>
        </w:rPr>
        <w:t>Ре-бемоль мажора</w:t>
      </w:r>
      <w:r w:rsidR="00BD293E">
        <w:rPr>
          <w:rFonts w:ascii="Times New Roman" w:hAnsi="Times New Roman" w:cs="Times New Roman"/>
          <w:sz w:val="28"/>
          <w:szCs w:val="28"/>
        </w:rPr>
        <w:t xml:space="preserve"> параллельная тональность – …</w:t>
      </w:r>
    </w:p>
    <w:p w14:paraId="44A05519" w14:textId="7EAACF24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</w:p>
    <w:p w14:paraId="674782D4" w14:textId="77777777" w:rsidR="002C452F" w:rsidRDefault="002C452F" w:rsidP="002175CC">
      <w:pPr>
        <w:rPr>
          <w:rFonts w:ascii="Times New Roman" w:hAnsi="Times New Roman" w:cs="Times New Roman"/>
          <w:sz w:val="28"/>
          <w:szCs w:val="28"/>
        </w:rPr>
      </w:pPr>
    </w:p>
    <w:p w14:paraId="3D01ACD7" w14:textId="77777777" w:rsidR="002175CC" w:rsidRDefault="002175CC" w:rsidP="002175CC"/>
    <w:p w14:paraId="045089AD" w14:textId="77777777" w:rsidR="002175CC" w:rsidRPr="0084788D" w:rsidRDefault="002175CC" w:rsidP="002175CC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0BE75F6" w14:textId="7AC49BD6" w:rsidR="002175CC" w:rsidRPr="00084C86" w:rsidRDefault="002175CC" w:rsidP="00217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58F5249B" w14:textId="77777777" w:rsidR="00717EA1" w:rsidRDefault="00717EA1"/>
    <w:sectPr w:rsidR="007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F"/>
    <w:rsid w:val="000F786C"/>
    <w:rsid w:val="002175CC"/>
    <w:rsid w:val="002C452F"/>
    <w:rsid w:val="00600AB2"/>
    <w:rsid w:val="00717EA1"/>
    <w:rsid w:val="0089028F"/>
    <w:rsid w:val="00BD1A37"/>
    <w:rsid w:val="00B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09E5"/>
  <w15:chartTrackingRefBased/>
  <w15:docId w15:val="{1409D36F-EE30-4A8B-B1F1-B4078B0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UaK0g7huH7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2021-02-18T04:47:00Z</dcterms:created>
  <dcterms:modified xsi:type="dcterms:W3CDTF">2021-02-22T07:53:00Z</dcterms:modified>
</cp:coreProperties>
</file>