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C8FD2" w14:textId="019B7356" w:rsidR="00441DB4" w:rsidRPr="006B274E" w:rsidRDefault="00441DB4" w:rsidP="006B274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 ритмика от 29.03, 30.03.</w:t>
      </w:r>
    </w:p>
    <w:p w14:paraId="35B5CD4B" w14:textId="77777777" w:rsidR="006B274E" w:rsidRDefault="006B274E" w:rsidP="006B274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уроке мы познакомились с новой тональностью – </w:t>
      </w:r>
      <w:r w:rsidRPr="00F82282">
        <w:rPr>
          <w:rFonts w:ascii="Times New Roman" w:hAnsi="Times New Roman" w:cs="Times New Roman"/>
          <w:i/>
          <w:iCs/>
          <w:sz w:val="28"/>
          <w:szCs w:val="28"/>
        </w:rPr>
        <w:t>с</w:t>
      </w:r>
      <w:r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F82282">
        <w:rPr>
          <w:rFonts w:ascii="Times New Roman" w:hAnsi="Times New Roman" w:cs="Times New Roman"/>
          <w:i/>
          <w:iCs/>
          <w:sz w:val="28"/>
          <w:szCs w:val="28"/>
        </w:rPr>
        <w:t xml:space="preserve"> минор</w:t>
      </w:r>
      <w:r>
        <w:rPr>
          <w:rFonts w:ascii="Times New Roman" w:hAnsi="Times New Roman" w:cs="Times New Roman"/>
          <w:sz w:val="28"/>
          <w:szCs w:val="28"/>
        </w:rPr>
        <w:t xml:space="preserve">. В этой тональности два ключевых знака – </w:t>
      </w:r>
      <w:r>
        <w:rPr>
          <w:rFonts w:ascii="Times New Roman" w:hAnsi="Times New Roman" w:cs="Times New Roman"/>
          <w:i/>
          <w:iCs/>
          <w:sz w:val="28"/>
          <w:szCs w:val="28"/>
        </w:rPr>
        <w:t>фа-диез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>до</w:t>
      </w:r>
      <w:r w:rsidRPr="00F82282"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i/>
          <w:iCs/>
          <w:sz w:val="28"/>
          <w:szCs w:val="28"/>
        </w:rPr>
        <w:t>диез</w:t>
      </w:r>
      <w:r>
        <w:rPr>
          <w:rFonts w:ascii="Times New Roman" w:hAnsi="Times New Roman" w:cs="Times New Roman"/>
          <w:sz w:val="28"/>
          <w:szCs w:val="28"/>
        </w:rPr>
        <w:t>. Это параллельная тональность от Ре мажора.</w:t>
      </w:r>
    </w:p>
    <w:p w14:paraId="1A917C3B" w14:textId="77777777" w:rsidR="006B274E" w:rsidRPr="006044BF" w:rsidRDefault="006B274E" w:rsidP="006B274E">
      <w:pPr>
        <w:spacing w:after="0" w:line="276" w:lineRule="auto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с</w:t>
      </w:r>
      <w:r w:rsidRPr="006044BF">
        <w:rPr>
          <w:rFonts w:ascii="Times New Roman" w:hAnsi="Times New Roman" w:cs="Times New Roman"/>
          <w:i/>
          <w:iCs/>
          <w:sz w:val="28"/>
          <w:szCs w:val="28"/>
          <w:u w:val="single"/>
        </w:rPr>
        <w:t>и минор:</w:t>
      </w:r>
    </w:p>
    <w:p w14:paraId="5A57AFEF" w14:textId="77777777" w:rsidR="006B274E" w:rsidRDefault="006B274E" w:rsidP="006B274E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940E35D" wp14:editId="595F3097">
            <wp:extent cx="982980" cy="6019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54F1E" w14:textId="77777777" w:rsidR="006B274E" w:rsidRDefault="006B274E" w:rsidP="006B274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 занятии мы построили 3 вида </w:t>
      </w:r>
      <w:r w:rsidRPr="0064695A">
        <w:rPr>
          <w:rFonts w:ascii="Times New Roman" w:hAnsi="Times New Roman" w:cs="Times New Roman"/>
          <w:i/>
          <w:iCs/>
          <w:sz w:val="28"/>
          <w:szCs w:val="28"/>
        </w:rPr>
        <w:t>с</w:t>
      </w:r>
      <w:r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64695A">
        <w:rPr>
          <w:rFonts w:ascii="Times New Roman" w:hAnsi="Times New Roman" w:cs="Times New Roman"/>
          <w:i/>
          <w:iCs/>
          <w:sz w:val="28"/>
          <w:szCs w:val="28"/>
        </w:rPr>
        <w:t xml:space="preserve"> минора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1879">
        <w:rPr>
          <w:rFonts w:ascii="Times New Roman" w:hAnsi="Times New Roman" w:cs="Times New Roman"/>
          <w:sz w:val="28"/>
          <w:szCs w:val="28"/>
          <w:u w:val="single"/>
        </w:rPr>
        <w:t>Играем и поём</w:t>
      </w:r>
      <w:r>
        <w:rPr>
          <w:rFonts w:ascii="Times New Roman" w:hAnsi="Times New Roman" w:cs="Times New Roman"/>
          <w:sz w:val="28"/>
          <w:szCs w:val="28"/>
        </w:rPr>
        <w:t xml:space="preserve"> их вверх и вниз, называя знаки (как я показывала на уроке).</w:t>
      </w:r>
    </w:p>
    <w:p w14:paraId="73B9364B" w14:textId="77777777" w:rsidR="006B274E" w:rsidRDefault="006B274E" w:rsidP="006B274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64D9F4" w14:textId="77777777" w:rsidR="006B274E" w:rsidRDefault="006B274E" w:rsidP="006B274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Повторите правила по трём видам минора.</w:t>
      </w:r>
    </w:p>
    <w:p w14:paraId="6F0A1F1C" w14:textId="77777777" w:rsidR="006B274E" w:rsidRDefault="006B274E" w:rsidP="006B274E">
      <w:pPr>
        <w:spacing w:after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72585B39" w14:textId="77777777" w:rsidR="006B274E" w:rsidRDefault="006B274E" w:rsidP="006B27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3D7E779" wp14:editId="7CD7E5E5">
            <wp:extent cx="4929184" cy="791202"/>
            <wp:effectExtent l="0" t="0" r="508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102" cy="807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082D5" w14:textId="77777777" w:rsidR="006B274E" w:rsidRDefault="006B274E" w:rsidP="006B274E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2E56FD">
        <w:rPr>
          <w:rFonts w:ascii="Times New Roman" w:hAnsi="Times New Roman"/>
          <w:noProof/>
          <w:sz w:val="28"/>
          <w:szCs w:val="28"/>
          <w:lang w:eastAsia="ru-RU"/>
        </w:rPr>
        <w:t xml:space="preserve">В </w:t>
      </w:r>
      <w:r w:rsidRPr="00673DBD">
        <w:rPr>
          <w:rFonts w:ascii="Times New Roman" w:hAnsi="Times New Roman"/>
          <w:b/>
          <w:bCs/>
          <w:i/>
          <w:noProof/>
          <w:sz w:val="28"/>
          <w:szCs w:val="28"/>
          <w:lang w:eastAsia="ru-RU"/>
        </w:rPr>
        <w:t>гармоническом</w:t>
      </w:r>
      <w:r w:rsidRPr="002E56FD">
        <w:rPr>
          <w:rFonts w:ascii="Times New Roman" w:hAnsi="Times New Roman"/>
          <w:noProof/>
          <w:sz w:val="28"/>
          <w:szCs w:val="28"/>
          <w:lang w:eastAsia="ru-RU"/>
        </w:rPr>
        <w:t xml:space="preserve"> миноре повышается </w:t>
      </w:r>
      <w:r w:rsidRPr="002E56FD">
        <w:rPr>
          <w:rFonts w:ascii="Times New Roman" w:hAnsi="Times New Roman"/>
          <w:noProof/>
          <w:sz w:val="28"/>
          <w:szCs w:val="28"/>
          <w:lang w:val="en-US" w:eastAsia="ru-RU"/>
        </w:rPr>
        <w:t>VII</w:t>
      </w:r>
      <w:r w:rsidRPr="002E56FD">
        <w:rPr>
          <w:rFonts w:ascii="Times New Roman" w:hAnsi="Times New Roman"/>
          <w:noProof/>
          <w:sz w:val="28"/>
          <w:szCs w:val="28"/>
          <w:lang w:eastAsia="ru-RU"/>
        </w:rPr>
        <w:t xml:space="preserve"> ступень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(и в восходящем, и в нисходящем направлениях)</w:t>
      </w:r>
      <w:r w:rsidRPr="002E56FD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</w:p>
    <w:p w14:paraId="0897F93A" w14:textId="52DE628B" w:rsidR="006B274E" w:rsidRDefault="006B274E" w:rsidP="006B274E">
      <w:pPr>
        <w:spacing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2E56FD">
        <w:rPr>
          <w:rFonts w:ascii="Times New Roman" w:hAnsi="Times New Roman"/>
          <w:noProof/>
          <w:sz w:val="28"/>
          <w:szCs w:val="28"/>
          <w:lang w:eastAsia="ru-RU"/>
        </w:rPr>
        <w:t xml:space="preserve">В </w:t>
      </w:r>
      <w:r w:rsidRPr="00673DBD">
        <w:rPr>
          <w:rFonts w:ascii="Times New Roman" w:hAnsi="Times New Roman"/>
          <w:b/>
          <w:bCs/>
          <w:i/>
          <w:noProof/>
          <w:sz w:val="28"/>
          <w:szCs w:val="28"/>
          <w:lang w:eastAsia="ru-RU"/>
        </w:rPr>
        <w:t>мелодическом</w:t>
      </w:r>
      <w:r w:rsidRPr="002E56FD">
        <w:rPr>
          <w:rFonts w:ascii="Times New Roman" w:hAnsi="Times New Roman"/>
          <w:noProof/>
          <w:sz w:val="28"/>
          <w:szCs w:val="28"/>
          <w:lang w:eastAsia="ru-RU"/>
        </w:rPr>
        <w:t xml:space="preserve"> – в восходящем </w:t>
      </w:r>
      <w:r>
        <w:rPr>
          <w:rFonts w:ascii="Times New Roman" w:hAnsi="Times New Roman"/>
          <w:noProof/>
          <w:sz w:val="28"/>
          <w:szCs w:val="28"/>
          <w:lang w:eastAsia="ru-RU"/>
        </w:rPr>
        <w:t>направле</w:t>
      </w:r>
      <w:r w:rsidRPr="002E56FD">
        <w:rPr>
          <w:rFonts w:ascii="Times New Roman" w:hAnsi="Times New Roman"/>
          <w:noProof/>
          <w:sz w:val="28"/>
          <w:szCs w:val="28"/>
          <w:lang w:eastAsia="ru-RU"/>
        </w:rPr>
        <w:t xml:space="preserve">нии повышаются </w:t>
      </w:r>
      <w:r w:rsidRPr="002E56FD">
        <w:rPr>
          <w:rFonts w:ascii="Times New Roman" w:hAnsi="Times New Roman"/>
          <w:noProof/>
          <w:sz w:val="28"/>
          <w:szCs w:val="28"/>
          <w:lang w:val="en-US" w:eastAsia="ru-RU"/>
        </w:rPr>
        <w:t>VI</w:t>
      </w:r>
      <w:r w:rsidRPr="002E56FD">
        <w:rPr>
          <w:rFonts w:ascii="Times New Roman" w:hAnsi="Times New Roman"/>
          <w:noProof/>
          <w:sz w:val="28"/>
          <w:szCs w:val="28"/>
          <w:lang w:eastAsia="ru-RU"/>
        </w:rPr>
        <w:t xml:space="preserve"> и </w:t>
      </w:r>
      <w:r w:rsidRPr="002E56FD">
        <w:rPr>
          <w:rFonts w:ascii="Times New Roman" w:hAnsi="Times New Roman"/>
          <w:noProof/>
          <w:sz w:val="28"/>
          <w:szCs w:val="28"/>
          <w:lang w:val="en-US" w:eastAsia="ru-RU"/>
        </w:rPr>
        <w:t>VII</w:t>
      </w:r>
      <w:r w:rsidRPr="002E56FD">
        <w:rPr>
          <w:rFonts w:ascii="Times New Roman" w:hAnsi="Times New Roman"/>
          <w:noProof/>
          <w:sz w:val="28"/>
          <w:szCs w:val="28"/>
          <w:lang w:eastAsia="ru-RU"/>
        </w:rPr>
        <w:t xml:space="preserve"> ступени, в нисходящем –</w:t>
      </w:r>
      <w:r w:rsidRPr="00F14FC6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>движение идёт как в натуральном миноре</w:t>
      </w:r>
      <w:r w:rsidRPr="002E56FD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</w:p>
    <w:p w14:paraId="0A85CF45" w14:textId="77777777" w:rsidR="001E1879" w:rsidRDefault="001E1879" w:rsidP="001E1879">
      <w:pPr>
        <w:spacing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38775B4B" w14:textId="5FB2A34B" w:rsidR="001E1879" w:rsidRDefault="001E1879" w:rsidP="001E1879">
      <w:pPr>
        <w:spacing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3) Выучите определение.</w:t>
      </w:r>
    </w:p>
    <w:p w14:paraId="632F6024" w14:textId="0EA768E2" w:rsidR="001E1879" w:rsidRDefault="001E1879" w:rsidP="001E1879">
      <w:pPr>
        <w:spacing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1E1879">
        <w:rPr>
          <w:rFonts w:ascii="Times New Roman" w:hAnsi="Times New Roman"/>
          <w:b/>
          <w:bCs/>
          <w:i/>
          <w:iCs/>
          <w:noProof/>
          <w:sz w:val="28"/>
          <w:szCs w:val="28"/>
          <w:u w:val="single"/>
          <w:lang w:eastAsia="ru-RU"/>
        </w:rPr>
        <w:t>Секвенция</w:t>
      </w:r>
      <w:r w:rsidRPr="001E1879">
        <w:rPr>
          <w:rFonts w:ascii="Times New Roman" w:hAnsi="Times New Roman"/>
          <w:b/>
          <w:bCs/>
          <w:i/>
          <w:iCs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>– это повторение мелодии на другой высоте.</w:t>
      </w:r>
    </w:p>
    <w:p w14:paraId="476F6DA8" w14:textId="41B31E74" w:rsidR="001E1879" w:rsidRDefault="001E1879" w:rsidP="001E1879">
      <w:pPr>
        <w:spacing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Каждое такое повторение называется </w:t>
      </w:r>
      <w:r w:rsidRPr="001E1879">
        <w:rPr>
          <w:rFonts w:ascii="Times New Roman" w:hAnsi="Times New Roman"/>
          <w:b/>
          <w:bCs/>
          <w:i/>
          <w:iCs/>
          <w:noProof/>
          <w:sz w:val="28"/>
          <w:szCs w:val="28"/>
          <w:lang w:eastAsia="ru-RU"/>
        </w:rPr>
        <w:t>звеном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секвенции.</w:t>
      </w:r>
    </w:p>
    <w:p w14:paraId="7E7C095D" w14:textId="77777777" w:rsidR="00441DB4" w:rsidRDefault="00441DB4" w:rsidP="00441DB4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E802896" w14:textId="77777777" w:rsidR="00441DB4" w:rsidRDefault="00441DB4" w:rsidP="00441DB4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886B47E" w14:textId="77777777" w:rsidR="00441DB4" w:rsidRDefault="00441DB4" w:rsidP="00441DB4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6FB966C" w14:textId="77777777" w:rsidR="00441DB4" w:rsidRDefault="00441DB4" w:rsidP="00441DB4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3C51180" w14:textId="77777777" w:rsidR="00441DB4" w:rsidRDefault="00441DB4" w:rsidP="006B274E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517B123" w14:textId="77777777" w:rsidR="00441DB4" w:rsidRPr="003C26F6" w:rsidRDefault="00441DB4" w:rsidP="00441DB4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 каждое занятие нужно обязательно носить с собой </w:t>
      </w:r>
      <w:r w:rsidRPr="0065215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клавиатуру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Pr="0065215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дневник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, нотные тетради, карандаш, ластик!</w:t>
      </w:r>
    </w:p>
    <w:p w14:paraId="2B8DAC7C" w14:textId="77777777" w:rsidR="004728FA" w:rsidRDefault="004728FA"/>
    <w:sectPr w:rsidR="00472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B2E"/>
    <w:rsid w:val="001D3B2E"/>
    <w:rsid w:val="001E1879"/>
    <w:rsid w:val="004252A1"/>
    <w:rsid w:val="00441DB4"/>
    <w:rsid w:val="004728FA"/>
    <w:rsid w:val="006B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43174"/>
  <w15:chartTrackingRefBased/>
  <w15:docId w15:val="{A079E154-5392-496F-89BF-735A70CE9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1DB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5</cp:revision>
  <dcterms:created xsi:type="dcterms:W3CDTF">2021-03-26T10:14:00Z</dcterms:created>
  <dcterms:modified xsi:type="dcterms:W3CDTF">2021-03-30T07:51:00Z</dcterms:modified>
</cp:coreProperties>
</file>