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E2C4" w14:textId="08F7F5DF" w:rsidR="00370DE5" w:rsidRDefault="00370DE5" w:rsidP="00370DE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4 сольфеджио от 18.11. </w:t>
      </w:r>
    </w:p>
    <w:p w14:paraId="436B2B68" w14:textId="0C2CB6D5" w:rsidR="00370DE5" w:rsidRDefault="00370DE5" w:rsidP="00370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bookmarkEnd w:id="0"/>
      <w:r w:rsidR="008D6B29">
        <w:fldChar w:fldCharType="begin"/>
      </w:r>
      <w:r w:rsidR="008D6B29">
        <w:instrText xml:space="preserve"> HYPERLINK "https://www.youtube.com/watch?v=UApAquaNyr8&amp;feature=emb_logo" </w:instrText>
      </w:r>
      <w:r w:rsidR="008D6B29">
        <w:fldChar w:fldCharType="separate"/>
      </w:r>
      <w:r w:rsidR="008D6B29">
        <w:rPr>
          <w:rStyle w:val="a3"/>
        </w:rPr>
        <w:t>https://www.youtube.com/watch?v=UApAquaNyr8&amp;feature=emb_logo</w:t>
      </w:r>
      <w:r w:rsidR="008D6B29">
        <w:fldChar w:fldCharType="end"/>
      </w:r>
    </w:p>
    <w:p w14:paraId="29CEEC31" w14:textId="77777777" w:rsidR="008B3D81" w:rsidRDefault="008B3D81" w:rsidP="008B3D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 w:rsidRPr="008B3D81">
        <w:rPr>
          <w:rFonts w:ascii="Times New Roman" w:hAnsi="Times New Roman" w:cs="Times New Roman"/>
          <w:i/>
          <w:iCs/>
          <w:sz w:val="28"/>
          <w:szCs w:val="28"/>
        </w:rPr>
        <w:t>до-диез минор</w:t>
      </w:r>
      <w:r>
        <w:rPr>
          <w:rFonts w:ascii="Times New Roman" w:hAnsi="Times New Roman" w:cs="Times New Roman"/>
          <w:sz w:val="28"/>
          <w:szCs w:val="28"/>
        </w:rPr>
        <w:t>. Это параллельная тональность от Ми мажора.</w:t>
      </w:r>
    </w:p>
    <w:p w14:paraId="016D0316" w14:textId="33E35500" w:rsidR="00370DE5" w:rsidRDefault="008B3D81" w:rsidP="00370D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D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FEB288" wp14:editId="432BAA88">
            <wp:extent cx="1876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0B465" w14:textId="04E3352B" w:rsidR="008B3D81" w:rsidRDefault="008B3D81" w:rsidP="008B3D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Построим 3 вида до-диез минора вместе со мной (письменно в тетради). </w:t>
      </w:r>
      <w:r w:rsidRPr="008B3D81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1B7B6EF1" w14:textId="77777777" w:rsidR="008B3D81" w:rsidRPr="008B3D81" w:rsidRDefault="008B3D81" w:rsidP="008B3D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F2590" w14:textId="47978586" w:rsidR="008B3D81" w:rsidRDefault="008B3D81" w:rsidP="008B3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BBAAC5" wp14:editId="79932BBE">
            <wp:extent cx="5343525" cy="8577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31" cy="8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F9E10" w14:textId="77777777" w:rsidR="008B3D81" w:rsidRDefault="008B3D81" w:rsidP="008B3D8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 в нисходящем направлении)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321FB157" w14:textId="14BED5B1" w:rsidR="008B3D81" w:rsidRDefault="008B3D81" w:rsidP="008B3D81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направле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нии повышаются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</w:t>
      </w:r>
      <w:r w:rsidRPr="00F14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движение идёт как в натуральном миноре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0E4E8DBB" w14:textId="77777777" w:rsidR="008B3D81" w:rsidRDefault="008B3D81" w:rsidP="008B3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4FDD77" w14:textId="786B04D4" w:rsidR="008B3D81" w:rsidRDefault="008B3D81" w:rsidP="008B3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Сыграйте 3 вида до-диез минора вверх и вниз (как я показывала в видеоуроке).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20608" w14:textId="77777777" w:rsidR="008B3D81" w:rsidRDefault="008B3D81" w:rsidP="008B3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F1C249" w14:textId="77777777" w:rsidR="008B3D81" w:rsidRDefault="008B3D81" w:rsidP="008B3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007A8C" w14:textId="77777777" w:rsidR="008B3D81" w:rsidRDefault="008B3D81" w:rsidP="008B3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3951E1" w14:textId="19D975D4" w:rsidR="00370DE5" w:rsidRPr="008B3D81" w:rsidRDefault="008B3D81" w:rsidP="008B3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Оба задания присылаем одним письмом!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DE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58071787" w14:textId="77777777" w:rsidR="00370DE5" w:rsidRDefault="00370DE5" w:rsidP="00370DE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98F2597" w14:textId="77777777" w:rsidR="007A787F" w:rsidRDefault="007A787F"/>
    <w:sectPr w:rsidR="007A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0A"/>
    <w:rsid w:val="00370DE5"/>
    <w:rsid w:val="007A787F"/>
    <w:rsid w:val="008B3D81"/>
    <w:rsid w:val="008D6B29"/>
    <w:rsid w:val="00A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F893"/>
  <w15:chartTrackingRefBased/>
  <w15:docId w15:val="{9A0CC066-9B3C-4222-9084-9B7958DB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DE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2020-11-12T05:36:00Z</dcterms:created>
  <dcterms:modified xsi:type="dcterms:W3CDTF">2020-11-17T11:25:00Z</dcterms:modified>
</cp:coreProperties>
</file>