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CB" w:rsidRPr="002C2ECB" w:rsidRDefault="002C2ECB" w:rsidP="002C2EC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3"/>
          <w:shd w:val="clear" w:color="auto" w:fill="FFFFFF"/>
          <w:lang w:eastAsia="ru-RU"/>
        </w:rPr>
        <w:t>1. Двухголосие —</w:t>
      </w:r>
      <w:r w:rsidRPr="002C2ECB">
        <w:rPr>
          <w:rFonts w:ascii="Times New Roman" w:eastAsia="Times New Roman" w:hAnsi="Times New Roman" w:cs="Times New Roman"/>
          <w:color w:val="333333"/>
          <w:sz w:val="28"/>
          <w:szCs w:val="23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shd w:val="clear" w:color="auto" w:fill="FFFFFF"/>
          <w:lang w:eastAsia="ru-RU"/>
        </w:rPr>
        <w:t xml:space="preserve">№№ </w:t>
      </w:r>
      <w:r w:rsidRPr="002C2ECB">
        <w:rPr>
          <w:rFonts w:ascii="Times New Roman" w:eastAsia="Times New Roman" w:hAnsi="Times New Roman" w:cs="Times New Roman"/>
          <w:color w:val="333333"/>
          <w:sz w:val="28"/>
          <w:szCs w:val="23"/>
          <w:shd w:val="clear" w:color="auto" w:fill="FFFFFF"/>
          <w:lang w:eastAsia="ru-RU"/>
        </w:rPr>
        <w:t>113, 123, проучить оба голоса, будем исполнять ли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shd w:val="clear" w:color="auto" w:fill="FFFFFF"/>
          <w:lang w:eastAsia="ru-RU"/>
        </w:rPr>
        <w:t>бо с инструментом, либо дуэтом.</w:t>
      </w:r>
    </w:p>
    <w:p w:rsidR="002C2ECB" w:rsidRPr="002C2ECB" w:rsidRDefault="002C2ECB" w:rsidP="002C2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2C2ECB" w:rsidRPr="002C2ECB" w:rsidRDefault="002C2ECB" w:rsidP="002C2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2. Слуховой анализ —</w:t>
      </w:r>
      <w:r w:rsidRPr="002C2EC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петь, играть, определять на слух интервалы и аккорды вне тональности.</w:t>
      </w:r>
    </w:p>
    <w:p w:rsidR="002C2ECB" w:rsidRPr="002C2ECB" w:rsidRDefault="002C2ECB" w:rsidP="002C2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2C2ECB" w:rsidRPr="002C2ECB" w:rsidRDefault="002C2ECB" w:rsidP="002C2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2C2EC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3. Чтение с листа - номера из учебника Соль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феджио, одноголосие, разделы за </w:t>
      </w:r>
      <w:r w:rsidRPr="002C2EC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4-5 класс.</w:t>
      </w:r>
    </w:p>
    <w:p w:rsidR="002C2ECB" w:rsidRPr="002C2ECB" w:rsidRDefault="002C2ECB" w:rsidP="002C2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2C2EC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В тональности номера нужно будет спеть несколько изученных элементов тональности: виды dur-moll, тритоны нат. и гарм., характерные интервалы, D7 с обращениями и разрешениями, МVII7 в нат. dur, УмVII7 в гарм.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r w:rsidRPr="002C2EC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видах dur-moll, II7, Ум53 в нат.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r w:rsidRPr="002C2EC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и гарм.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r w:rsidRPr="002C2EC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видах 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dur-moll, Ув53. Все интервалы и </w:t>
      </w:r>
      <w:r w:rsidRPr="002C2EC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аккорды поем с разрешением. Плагальные, автентические и полные гармонические обороты.</w:t>
      </w:r>
    </w:p>
    <w:p w:rsidR="002C2ECB" w:rsidRPr="002C2ECB" w:rsidRDefault="002C2ECB" w:rsidP="002C2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2C2ECB" w:rsidRPr="002C2ECB" w:rsidRDefault="002C2ECB" w:rsidP="002C2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2C2EC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Номер (одноголосие) будем исполнять в 2-х вариантах:</w:t>
      </w:r>
    </w:p>
    <w:p w:rsidR="002C2ECB" w:rsidRPr="002C2ECB" w:rsidRDefault="002C2ECB" w:rsidP="002C2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2C2EC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- счет вслух, дирижирование л.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r w:rsidRPr="002C2EC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р. и исполнение ритма пр.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r w:rsidRPr="002C2EC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р.</w:t>
      </w:r>
    </w:p>
    <w:p w:rsidR="0074497D" w:rsidRPr="002C2ECB" w:rsidRDefault="002C2ECB" w:rsidP="002C2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2C2EC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- пение мелодии нотами, дирижирование л.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bookmarkStart w:id="0" w:name="_GoBack"/>
      <w:bookmarkEnd w:id="0"/>
      <w:r w:rsidRPr="002C2EC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р. и ритм пр.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r w:rsidRPr="002C2ECB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р.</w:t>
      </w:r>
    </w:p>
    <w:sectPr w:rsidR="0074497D" w:rsidRPr="002C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64"/>
    <w:rsid w:val="002C2ECB"/>
    <w:rsid w:val="0074497D"/>
    <w:rsid w:val="00A4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2020-03-13T05:15:00Z</dcterms:created>
  <dcterms:modified xsi:type="dcterms:W3CDTF">2020-03-13T05:17:00Z</dcterms:modified>
</cp:coreProperties>
</file>